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0C395E" w:rsidRDefault="00730D27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0C395E">
        <w:rPr>
          <w:rFonts w:cs="Arial"/>
          <w:b/>
          <w:bCs/>
          <w:kern w:val="28"/>
          <w:sz w:val="32"/>
          <w:szCs w:val="32"/>
        </w:rPr>
        <w:t>–</w:t>
      </w:r>
      <w:r w:rsidR="005F7317" w:rsidRPr="000C395E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0C395E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0C395E" w:rsidRDefault="009D08D4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0C395E" w:rsidRDefault="000B5317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02776" w:rsidRPr="000C395E" w:rsidRDefault="00702776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района от 19.01.2012 № 12 «Об утверждении порядка использования изображений и (или) наименований архитектурно-исторических символов Ленинск-Кузнецкого муниципального округа и словесных символов Ленинск-Кузнецкого муниципального округа, а также слов, производных от них»</w:t>
      </w:r>
    </w:p>
    <w:p w:rsidR="00702776" w:rsidRPr="000C395E" w:rsidRDefault="00702776" w:rsidP="000C395E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02776" w:rsidRPr="000C395E" w:rsidRDefault="00702776" w:rsidP="000C395E">
      <w:r w:rsidRPr="000C395E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702776" w:rsidRPr="000C395E" w:rsidRDefault="00702776" w:rsidP="000C395E">
      <w:r w:rsidRPr="000C395E">
        <w:t xml:space="preserve">1. Внести в постановление администрации Ленинск-Кузнецкого муниципального района </w:t>
      </w:r>
      <w:hyperlink r:id="rId10" w:tgtFrame="ChangingDocument" w:history="1">
        <w:r w:rsidRPr="00C71D44">
          <w:rPr>
            <w:rStyle w:val="af0"/>
          </w:rPr>
          <w:t>от 19.01.2012 № 12</w:t>
        </w:r>
      </w:hyperlink>
      <w:r w:rsidRPr="000C395E">
        <w:t xml:space="preserve"> «Об утверждении порядка использования изображений и (или) наименований архитектурно-исторических символов Ленинск-Кузнецкого муниципального округа и словесных символов Ленинск-Кузнецкого муниципального округа, а также слов, производных от них» следующие изменения:</w:t>
      </w:r>
    </w:p>
    <w:p w:rsidR="00702776" w:rsidRPr="000C395E" w:rsidRDefault="00702776" w:rsidP="000C395E">
      <w:r w:rsidRPr="000C395E">
        <w:t xml:space="preserve">1.1. </w:t>
      </w:r>
      <w:r w:rsidRPr="000C395E">
        <w:rPr>
          <w:rFonts w:hint="eastAsia"/>
        </w:rPr>
        <w:t>Приложение</w:t>
      </w:r>
      <w:r w:rsidRPr="000C395E">
        <w:t xml:space="preserve"> </w:t>
      </w:r>
      <w:r w:rsidRPr="000C395E">
        <w:rPr>
          <w:rFonts w:hint="eastAsia"/>
        </w:rPr>
        <w:t>№</w:t>
      </w:r>
      <w:r w:rsidR="00B826F3" w:rsidRPr="000C395E">
        <w:t xml:space="preserve"> </w:t>
      </w:r>
      <w:r w:rsidRPr="000C395E">
        <w:t>3 «</w:t>
      </w:r>
      <w:r w:rsidRPr="000C395E">
        <w:rPr>
          <w:rFonts w:hint="eastAsia"/>
        </w:rPr>
        <w:t>Состав</w:t>
      </w:r>
      <w:r w:rsidRPr="000C395E">
        <w:t xml:space="preserve"> </w:t>
      </w:r>
      <w:r w:rsidRPr="000C395E">
        <w:rPr>
          <w:rFonts w:hint="eastAsia"/>
        </w:rPr>
        <w:t>комиссии</w:t>
      </w:r>
      <w:r w:rsidRPr="000C395E">
        <w:t xml:space="preserve"> </w:t>
      </w:r>
      <w:r w:rsidRPr="000C395E">
        <w:rPr>
          <w:rFonts w:hint="eastAsia"/>
        </w:rPr>
        <w:t>по</w:t>
      </w:r>
      <w:r w:rsidRPr="000C395E">
        <w:t xml:space="preserve"> </w:t>
      </w:r>
      <w:r w:rsidRPr="000C395E">
        <w:rPr>
          <w:rFonts w:hint="eastAsia"/>
        </w:rPr>
        <w:t>включению</w:t>
      </w:r>
      <w:r w:rsidRPr="000C395E">
        <w:t xml:space="preserve"> </w:t>
      </w:r>
      <w:r w:rsidRPr="000C395E">
        <w:rPr>
          <w:rFonts w:hint="eastAsia"/>
        </w:rPr>
        <w:t>в</w:t>
      </w:r>
      <w:r w:rsidRPr="000C395E">
        <w:t xml:space="preserve"> </w:t>
      </w:r>
      <w:r w:rsidRPr="000C395E">
        <w:rPr>
          <w:rFonts w:hint="eastAsia"/>
        </w:rPr>
        <w:t>реестр</w:t>
      </w:r>
      <w:r w:rsidRPr="000C395E">
        <w:t xml:space="preserve"> </w:t>
      </w:r>
      <w:r w:rsidRPr="000C395E">
        <w:rPr>
          <w:rFonts w:hint="eastAsia"/>
        </w:rPr>
        <w:t>лиц</w:t>
      </w:r>
      <w:r w:rsidRPr="000C395E">
        <w:t xml:space="preserve">, </w:t>
      </w:r>
      <w:r w:rsidRPr="000C395E">
        <w:rPr>
          <w:rFonts w:hint="eastAsia"/>
        </w:rPr>
        <w:t>использующих</w:t>
      </w:r>
      <w:r w:rsidRPr="000C395E">
        <w:t xml:space="preserve"> </w:t>
      </w:r>
      <w:r w:rsidRPr="000C395E">
        <w:rPr>
          <w:rFonts w:hint="eastAsia"/>
        </w:rPr>
        <w:t>изображения</w:t>
      </w:r>
      <w:r w:rsidRPr="000C395E">
        <w:t xml:space="preserve"> </w:t>
      </w:r>
      <w:r w:rsidRPr="000C395E">
        <w:rPr>
          <w:rFonts w:hint="eastAsia"/>
        </w:rPr>
        <w:t>и</w:t>
      </w:r>
      <w:r w:rsidRPr="000C395E">
        <w:t xml:space="preserve"> (</w:t>
      </w:r>
      <w:r w:rsidRPr="000C395E">
        <w:rPr>
          <w:rFonts w:hint="eastAsia"/>
        </w:rPr>
        <w:t>или</w:t>
      </w:r>
      <w:r w:rsidRPr="000C395E">
        <w:t xml:space="preserve">) </w:t>
      </w:r>
      <w:r w:rsidRPr="000C395E">
        <w:rPr>
          <w:rFonts w:hint="eastAsia"/>
        </w:rPr>
        <w:t>наименования</w:t>
      </w:r>
      <w:r w:rsidRPr="000C395E">
        <w:t xml:space="preserve"> </w:t>
      </w:r>
      <w:r w:rsidRPr="000C395E">
        <w:rPr>
          <w:rFonts w:hint="eastAsia"/>
        </w:rPr>
        <w:t>архитектурно</w:t>
      </w:r>
      <w:r w:rsidRPr="000C395E">
        <w:t>-</w:t>
      </w:r>
      <w:r w:rsidRPr="000C395E">
        <w:rPr>
          <w:rFonts w:hint="eastAsia"/>
        </w:rPr>
        <w:t>исторических</w:t>
      </w:r>
      <w:r w:rsidRPr="000C395E">
        <w:t xml:space="preserve"> </w:t>
      </w:r>
      <w:r w:rsidRPr="000C395E">
        <w:rPr>
          <w:rFonts w:hint="eastAsia"/>
        </w:rPr>
        <w:t>символов</w:t>
      </w:r>
      <w:r w:rsidRPr="000C395E">
        <w:t xml:space="preserve"> </w:t>
      </w:r>
      <w:r w:rsidRPr="000C395E">
        <w:rPr>
          <w:rFonts w:hint="eastAsia"/>
        </w:rPr>
        <w:t>Ленинск</w:t>
      </w:r>
      <w:r w:rsidRPr="000C395E">
        <w:t>-</w:t>
      </w:r>
      <w:r w:rsidRPr="000C395E">
        <w:rPr>
          <w:rFonts w:hint="eastAsia"/>
        </w:rPr>
        <w:t>Кузнецкого</w:t>
      </w:r>
      <w:r w:rsidRPr="000C395E">
        <w:t xml:space="preserve"> </w:t>
      </w:r>
      <w:r w:rsidRPr="000C395E">
        <w:rPr>
          <w:rFonts w:hint="eastAsia"/>
        </w:rPr>
        <w:t>муниципального</w:t>
      </w:r>
      <w:r w:rsidRPr="000C395E">
        <w:t xml:space="preserve"> </w:t>
      </w:r>
      <w:r w:rsidRPr="000C395E">
        <w:rPr>
          <w:rFonts w:hint="eastAsia"/>
        </w:rPr>
        <w:t>округа</w:t>
      </w:r>
      <w:r w:rsidRPr="000C395E">
        <w:t xml:space="preserve"> </w:t>
      </w:r>
      <w:r w:rsidRPr="000C395E">
        <w:rPr>
          <w:rFonts w:hint="eastAsia"/>
        </w:rPr>
        <w:t>и</w:t>
      </w:r>
      <w:r w:rsidRPr="000C395E">
        <w:t xml:space="preserve"> </w:t>
      </w:r>
      <w:r w:rsidRPr="000C395E">
        <w:rPr>
          <w:rFonts w:hint="eastAsia"/>
        </w:rPr>
        <w:t>словесные</w:t>
      </w:r>
      <w:r w:rsidRPr="000C395E">
        <w:t xml:space="preserve"> </w:t>
      </w:r>
      <w:r w:rsidRPr="000C395E">
        <w:rPr>
          <w:rFonts w:hint="eastAsia"/>
        </w:rPr>
        <w:t>символы</w:t>
      </w:r>
      <w:r w:rsidRPr="000C395E">
        <w:t xml:space="preserve"> </w:t>
      </w:r>
      <w:r w:rsidRPr="000C395E">
        <w:rPr>
          <w:rFonts w:hint="eastAsia"/>
        </w:rPr>
        <w:t>Ленинск</w:t>
      </w:r>
      <w:r w:rsidRPr="000C395E">
        <w:t>-</w:t>
      </w:r>
      <w:r w:rsidRPr="000C395E">
        <w:rPr>
          <w:rFonts w:hint="eastAsia"/>
        </w:rPr>
        <w:t>Кузнецкого</w:t>
      </w:r>
      <w:r w:rsidRPr="000C395E">
        <w:t xml:space="preserve"> </w:t>
      </w:r>
      <w:r w:rsidRPr="000C395E">
        <w:rPr>
          <w:rFonts w:hint="eastAsia"/>
        </w:rPr>
        <w:t>муниципального</w:t>
      </w:r>
      <w:r w:rsidRPr="000C395E">
        <w:t xml:space="preserve"> </w:t>
      </w:r>
      <w:r w:rsidRPr="000C395E">
        <w:rPr>
          <w:rFonts w:hint="eastAsia"/>
        </w:rPr>
        <w:t>округа</w:t>
      </w:r>
      <w:r w:rsidRPr="000C395E">
        <w:t xml:space="preserve">, </w:t>
      </w:r>
      <w:r w:rsidRPr="000C395E">
        <w:rPr>
          <w:rFonts w:hint="eastAsia"/>
        </w:rPr>
        <w:t>а</w:t>
      </w:r>
      <w:r w:rsidRPr="000C395E">
        <w:t xml:space="preserve"> </w:t>
      </w:r>
      <w:r w:rsidRPr="000C395E">
        <w:rPr>
          <w:rFonts w:hint="eastAsia"/>
        </w:rPr>
        <w:t>также</w:t>
      </w:r>
      <w:r w:rsidRPr="000C395E">
        <w:t xml:space="preserve"> </w:t>
      </w:r>
      <w:r w:rsidRPr="000C395E">
        <w:rPr>
          <w:rFonts w:hint="eastAsia"/>
        </w:rPr>
        <w:t>слова</w:t>
      </w:r>
      <w:r w:rsidRPr="000C395E">
        <w:t xml:space="preserve">, </w:t>
      </w:r>
      <w:r w:rsidRPr="000C395E">
        <w:rPr>
          <w:rFonts w:hint="eastAsia"/>
        </w:rPr>
        <w:t>производные</w:t>
      </w:r>
      <w:r w:rsidRPr="000C395E">
        <w:t xml:space="preserve"> </w:t>
      </w:r>
      <w:r w:rsidRPr="000C395E">
        <w:rPr>
          <w:rFonts w:hint="eastAsia"/>
        </w:rPr>
        <w:t>от</w:t>
      </w:r>
      <w:r w:rsidRPr="000C395E">
        <w:t xml:space="preserve"> </w:t>
      </w:r>
      <w:r w:rsidRPr="000C395E">
        <w:rPr>
          <w:rFonts w:hint="eastAsia"/>
        </w:rPr>
        <w:t>них»</w:t>
      </w:r>
      <w:r w:rsidRPr="000C395E">
        <w:t xml:space="preserve"> </w:t>
      </w:r>
      <w:r w:rsidRPr="000C395E">
        <w:rPr>
          <w:rFonts w:hint="eastAsia"/>
        </w:rPr>
        <w:t>изложить</w:t>
      </w:r>
      <w:r w:rsidRPr="000C395E">
        <w:t xml:space="preserve"> </w:t>
      </w:r>
      <w:r w:rsidRPr="000C395E">
        <w:rPr>
          <w:rFonts w:hint="eastAsia"/>
        </w:rPr>
        <w:t>в</w:t>
      </w:r>
      <w:r w:rsidRPr="000C395E">
        <w:t xml:space="preserve"> </w:t>
      </w:r>
      <w:r w:rsidRPr="000C395E">
        <w:rPr>
          <w:rFonts w:hint="eastAsia"/>
        </w:rPr>
        <w:t>новой</w:t>
      </w:r>
      <w:r w:rsidRPr="000C395E">
        <w:t xml:space="preserve"> </w:t>
      </w:r>
      <w:r w:rsidRPr="000C395E">
        <w:rPr>
          <w:rFonts w:hint="eastAsia"/>
        </w:rPr>
        <w:t>редакции</w:t>
      </w:r>
      <w:r w:rsidRPr="000C395E">
        <w:t xml:space="preserve"> </w:t>
      </w:r>
      <w:r w:rsidRPr="000C395E">
        <w:rPr>
          <w:rFonts w:hint="eastAsia"/>
        </w:rPr>
        <w:t>согласно</w:t>
      </w:r>
      <w:r w:rsidRPr="000C395E">
        <w:t xml:space="preserve"> </w:t>
      </w:r>
      <w:r w:rsidRPr="000C395E">
        <w:rPr>
          <w:rFonts w:hint="eastAsia"/>
        </w:rPr>
        <w:t>приложению</w:t>
      </w:r>
      <w:r w:rsidRPr="000C395E">
        <w:t>.</w:t>
      </w:r>
    </w:p>
    <w:p w:rsidR="00702776" w:rsidRPr="000C395E" w:rsidRDefault="00702776" w:rsidP="000C395E">
      <w:r w:rsidRPr="000C395E">
        <w:t>2. Пункт 1.</w:t>
      </w:r>
      <w:r w:rsidR="00EF6A5B" w:rsidRPr="000C395E">
        <w:t>2</w:t>
      </w:r>
      <w:r w:rsidRPr="000C395E">
        <w:t xml:space="preserve"> постановления администрации Ленинск-Кузнецкого муниципального района </w:t>
      </w:r>
      <w:hyperlink r:id="rId11" w:tgtFrame="Cancelling" w:history="1">
        <w:r w:rsidRPr="00C71D44">
          <w:rPr>
            <w:rStyle w:val="af0"/>
          </w:rPr>
          <w:t>от 09.12.2022 № 1158</w:t>
        </w:r>
      </w:hyperlink>
      <w:r w:rsidRPr="000C395E">
        <w:t xml:space="preserve"> «О внесении изменений в постановление администрации Ленинск-Кузнецкого муниципального района от 19.01.2012 № 12 «Об утверждении порядка использования изображений и (или) наименований архитектурно-исторических символов Ленинск-Кузнецкого муниципального района и словесных символов Ленинск-Кузнецкого муниципального района, а также слов, производных от них» считать утратившим силу.</w:t>
      </w:r>
    </w:p>
    <w:p w:rsidR="00702776" w:rsidRPr="000C395E" w:rsidRDefault="00702776" w:rsidP="000C395E">
      <w:pPr>
        <w:rPr>
          <w:rFonts w:eastAsia="Calibri"/>
        </w:rPr>
      </w:pPr>
      <w:r w:rsidRPr="000C395E">
        <w:t>3.</w:t>
      </w:r>
      <w:r w:rsidRPr="000C395E">
        <w:rPr>
          <w:rFonts w:eastAsia="Calibri"/>
        </w:rPr>
        <w:t xml:space="preserve"> </w:t>
      </w:r>
      <w:r w:rsidRPr="000C395E">
        <w:t xml:space="preserve"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</w:t>
      </w:r>
      <w:r w:rsidRPr="000C395E">
        <w:lastRenderedPageBreak/>
        <w:t>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0C395E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702776" w:rsidRPr="000C395E" w:rsidRDefault="00702776" w:rsidP="000C395E">
      <w:r w:rsidRPr="000C395E">
        <w:t xml:space="preserve">4. </w:t>
      </w:r>
      <w:r w:rsidRPr="000C395E">
        <w:rPr>
          <w:rFonts w:hint="eastAsia"/>
        </w:rPr>
        <w:t>Контроль</w:t>
      </w:r>
      <w:r w:rsidRPr="000C395E">
        <w:t xml:space="preserve"> </w:t>
      </w:r>
      <w:r w:rsidRPr="000C395E">
        <w:rPr>
          <w:rFonts w:hint="eastAsia"/>
        </w:rPr>
        <w:t>за</w:t>
      </w:r>
      <w:r w:rsidRPr="000C395E">
        <w:t xml:space="preserve"> </w:t>
      </w:r>
      <w:r w:rsidRPr="000C395E">
        <w:rPr>
          <w:rFonts w:hint="eastAsia"/>
        </w:rPr>
        <w:t>исполнением</w:t>
      </w:r>
      <w:r w:rsidRPr="000C395E">
        <w:t xml:space="preserve"> </w:t>
      </w:r>
      <w:r w:rsidRPr="000C395E">
        <w:rPr>
          <w:rFonts w:hint="eastAsia"/>
        </w:rPr>
        <w:t>постановления</w:t>
      </w:r>
      <w:r w:rsidRPr="000C395E">
        <w:t xml:space="preserve"> </w:t>
      </w:r>
      <w:r w:rsidRPr="000C395E">
        <w:rPr>
          <w:rFonts w:hint="eastAsia"/>
        </w:rPr>
        <w:t>возложить</w:t>
      </w:r>
      <w:r w:rsidRPr="000C395E">
        <w:t xml:space="preserve"> </w:t>
      </w:r>
      <w:r w:rsidRPr="000C395E">
        <w:rPr>
          <w:rFonts w:hint="eastAsia"/>
        </w:rPr>
        <w:t>на</w:t>
      </w:r>
      <w:r w:rsidRPr="000C395E">
        <w:t xml:space="preserve"> </w:t>
      </w:r>
      <w:r w:rsidRPr="000C395E">
        <w:rPr>
          <w:rFonts w:hint="eastAsia"/>
        </w:rPr>
        <w:t>заместителя</w:t>
      </w:r>
      <w:r w:rsidRPr="000C395E">
        <w:t xml:space="preserve"> </w:t>
      </w:r>
      <w:r w:rsidRPr="000C395E">
        <w:rPr>
          <w:rFonts w:hint="eastAsia"/>
        </w:rPr>
        <w:t>главы</w:t>
      </w:r>
      <w:r w:rsidRPr="000C395E">
        <w:t xml:space="preserve"> </w:t>
      </w:r>
      <w:r w:rsidRPr="000C395E">
        <w:rPr>
          <w:rFonts w:hint="eastAsia"/>
        </w:rPr>
        <w:t>Ленинск</w:t>
      </w:r>
      <w:r w:rsidRPr="000C395E">
        <w:t>-</w:t>
      </w:r>
      <w:r w:rsidRPr="000C395E">
        <w:rPr>
          <w:rFonts w:hint="eastAsia"/>
        </w:rPr>
        <w:t>Кузнецкого</w:t>
      </w:r>
      <w:r w:rsidRPr="000C395E">
        <w:t xml:space="preserve"> </w:t>
      </w:r>
      <w:r w:rsidRPr="000C395E">
        <w:rPr>
          <w:rFonts w:hint="eastAsia"/>
        </w:rPr>
        <w:t>муниципального</w:t>
      </w:r>
      <w:r w:rsidRPr="000C395E">
        <w:t xml:space="preserve"> </w:t>
      </w:r>
      <w:r w:rsidRPr="000C395E">
        <w:rPr>
          <w:rFonts w:hint="eastAsia"/>
        </w:rPr>
        <w:t>округа</w:t>
      </w:r>
      <w:r w:rsidRPr="000C395E">
        <w:t xml:space="preserve"> </w:t>
      </w:r>
      <w:r w:rsidRPr="000C395E">
        <w:rPr>
          <w:rFonts w:hint="eastAsia"/>
        </w:rPr>
        <w:t>по</w:t>
      </w:r>
      <w:r w:rsidRPr="000C395E">
        <w:t xml:space="preserve"> </w:t>
      </w:r>
      <w:r w:rsidRPr="000C395E">
        <w:rPr>
          <w:rFonts w:hint="eastAsia"/>
        </w:rPr>
        <w:t>экономике</w:t>
      </w:r>
      <w:r w:rsidRPr="000C395E">
        <w:t xml:space="preserve"> </w:t>
      </w:r>
      <w:r w:rsidRPr="000C395E">
        <w:rPr>
          <w:rFonts w:hint="eastAsia"/>
        </w:rPr>
        <w:t>Н</w:t>
      </w:r>
      <w:r w:rsidRPr="000C395E">
        <w:t>.А. Кандакову.</w:t>
      </w:r>
    </w:p>
    <w:p w:rsidR="00702776" w:rsidRPr="000C395E" w:rsidRDefault="00702776" w:rsidP="000C395E">
      <w:r w:rsidRPr="000C395E">
        <w:t xml:space="preserve">5. </w:t>
      </w:r>
      <w:r w:rsidRPr="000C395E">
        <w:rPr>
          <w:rFonts w:hint="eastAsia"/>
        </w:rPr>
        <w:t>Постановление</w:t>
      </w:r>
      <w:r w:rsidRPr="000C395E">
        <w:t xml:space="preserve"> </w:t>
      </w:r>
      <w:r w:rsidRPr="000C395E">
        <w:rPr>
          <w:rFonts w:hint="eastAsia"/>
        </w:rPr>
        <w:t>вступает</w:t>
      </w:r>
      <w:r w:rsidRPr="000C395E">
        <w:t xml:space="preserve"> </w:t>
      </w:r>
      <w:r w:rsidRPr="000C395E">
        <w:rPr>
          <w:rFonts w:hint="eastAsia"/>
        </w:rPr>
        <w:t>в</w:t>
      </w:r>
      <w:r w:rsidRPr="000C395E">
        <w:t xml:space="preserve"> </w:t>
      </w:r>
      <w:r w:rsidRPr="000C395E">
        <w:rPr>
          <w:rFonts w:hint="eastAsia"/>
        </w:rPr>
        <w:t>силу</w:t>
      </w:r>
      <w:r w:rsidRPr="000C395E">
        <w:t xml:space="preserve"> </w:t>
      </w:r>
      <w:r w:rsidRPr="000C395E">
        <w:rPr>
          <w:rFonts w:hint="eastAsia"/>
        </w:rPr>
        <w:t>после</w:t>
      </w:r>
      <w:r w:rsidRPr="000C395E">
        <w:t xml:space="preserve"> </w:t>
      </w:r>
      <w:r w:rsidRPr="000C395E">
        <w:rPr>
          <w:rFonts w:hint="eastAsia"/>
        </w:rPr>
        <w:t>его</w:t>
      </w:r>
      <w:r w:rsidRPr="000C395E">
        <w:t xml:space="preserve"> </w:t>
      </w:r>
      <w:r w:rsidRPr="000C395E">
        <w:rPr>
          <w:rFonts w:hint="eastAsia"/>
        </w:rPr>
        <w:t>официального</w:t>
      </w:r>
      <w:r w:rsidRPr="000C395E">
        <w:t xml:space="preserve"> </w:t>
      </w:r>
      <w:r w:rsidRPr="000C395E">
        <w:rPr>
          <w:rFonts w:hint="eastAsia"/>
        </w:rPr>
        <w:t>обнародования</w:t>
      </w:r>
      <w:r w:rsidRPr="000C395E">
        <w:t>.</w:t>
      </w:r>
    </w:p>
    <w:p w:rsidR="007A2D1E" w:rsidRPr="000C395E" w:rsidRDefault="007A2D1E" w:rsidP="000C395E"/>
    <w:p w:rsidR="00BB5CA9" w:rsidRPr="000C395E" w:rsidRDefault="00BB5CA9" w:rsidP="000C395E">
      <w:r w:rsidRPr="000C395E">
        <w:t>Глава</w:t>
      </w:r>
    </w:p>
    <w:p w:rsidR="00BB5CA9" w:rsidRPr="000C395E" w:rsidRDefault="00BB5CA9" w:rsidP="000C395E">
      <w:r w:rsidRPr="000C395E">
        <w:t>Ленинск-Кузнецкого</w:t>
      </w:r>
    </w:p>
    <w:p w:rsidR="00BB5CA9" w:rsidRPr="000C395E" w:rsidRDefault="00BB5CA9" w:rsidP="000C395E">
      <w:r w:rsidRPr="000C395E">
        <w:t>муниципального округа</w:t>
      </w:r>
      <w:r w:rsidR="000C395E">
        <w:t xml:space="preserve"> </w:t>
      </w:r>
      <w:r w:rsidRPr="000C395E">
        <w:t>Д.П. Полежайкин</w:t>
      </w:r>
    </w:p>
    <w:p w:rsidR="00BB5CA9" w:rsidRPr="000C395E" w:rsidRDefault="00BB5CA9" w:rsidP="000C395E">
      <w:r w:rsidRPr="000C395E">
        <w:t>г. Ленинск-Кузнецкий</w:t>
      </w:r>
    </w:p>
    <w:p w:rsidR="00BB5CA9" w:rsidRPr="000C395E" w:rsidRDefault="00BB5CA9" w:rsidP="000C395E"/>
    <w:p w:rsidR="00BB5CA9" w:rsidRPr="000C395E" w:rsidRDefault="00BB5CA9" w:rsidP="000C395E">
      <w:r w:rsidRPr="000C395E">
        <w:t>«</w:t>
      </w:r>
      <w:r w:rsidR="007111DF" w:rsidRPr="000C395E">
        <w:t>22</w:t>
      </w:r>
      <w:r w:rsidRPr="000C395E">
        <w:t xml:space="preserve">» </w:t>
      </w:r>
      <w:r w:rsidR="007111DF" w:rsidRPr="000C395E">
        <w:t>сентября</w:t>
      </w:r>
      <w:r w:rsidRPr="000C395E">
        <w:t xml:space="preserve"> 2023 г.</w:t>
      </w:r>
    </w:p>
    <w:p w:rsidR="007A2D1E" w:rsidRPr="000C395E" w:rsidRDefault="00BB5CA9" w:rsidP="000C395E">
      <w:r w:rsidRPr="000C395E">
        <w:t xml:space="preserve">№ </w:t>
      </w:r>
      <w:r w:rsidR="007111DF" w:rsidRPr="000C395E">
        <w:t>899</w:t>
      </w:r>
    </w:p>
    <w:p w:rsidR="00EF6A5B" w:rsidRPr="000C395E" w:rsidRDefault="00EF6A5B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C395E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0C395E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0C395E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0C395E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0C395E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от 22 сентября 2023 г.</w:t>
      </w:r>
    </w:p>
    <w:p w:rsidR="00EF6A5B" w:rsidRPr="000C395E" w:rsidRDefault="000C395E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C395E">
        <w:rPr>
          <w:rFonts w:cs="Arial"/>
          <w:b/>
          <w:bCs/>
          <w:kern w:val="28"/>
          <w:sz w:val="32"/>
          <w:szCs w:val="32"/>
        </w:rPr>
        <w:t>№ 899</w:t>
      </w:r>
    </w:p>
    <w:p w:rsidR="00EF6A5B" w:rsidRPr="000C395E" w:rsidRDefault="00EF6A5B" w:rsidP="000C395E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E135B" w:rsidRPr="000C395E" w:rsidRDefault="00AE135B" w:rsidP="000C395E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0C395E">
        <w:rPr>
          <w:rFonts w:cs="Arial"/>
          <w:b/>
          <w:bCs/>
          <w:kern w:val="32"/>
          <w:sz w:val="32"/>
          <w:szCs w:val="32"/>
        </w:rPr>
        <w:t>Состав комиссии</w:t>
      </w:r>
      <w:r w:rsidR="000C395E" w:rsidRPr="000C395E">
        <w:rPr>
          <w:rFonts w:cs="Arial"/>
          <w:b/>
          <w:bCs/>
          <w:kern w:val="32"/>
          <w:sz w:val="32"/>
          <w:szCs w:val="32"/>
        </w:rPr>
        <w:t xml:space="preserve"> </w:t>
      </w:r>
      <w:r w:rsidRPr="000C395E">
        <w:rPr>
          <w:rFonts w:cs="Arial"/>
          <w:b/>
          <w:bCs/>
          <w:kern w:val="32"/>
          <w:sz w:val="32"/>
          <w:szCs w:val="32"/>
        </w:rPr>
        <w:t>по включению в реестр лиц, использующих изображения и (или) наименования архитектурно-исторических символов Ленинск-Кузнецкого муниципального округа и словесные символы</w:t>
      </w:r>
      <w:r w:rsidR="000C395E" w:rsidRPr="000C395E">
        <w:rPr>
          <w:rFonts w:cs="Arial"/>
          <w:b/>
          <w:bCs/>
          <w:kern w:val="32"/>
          <w:sz w:val="32"/>
          <w:szCs w:val="32"/>
        </w:rPr>
        <w:t xml:space="preserve"> </w:t>
      </w:r>
      <w:r w:rsidRPr="000C395E">
        <w:rPr>
          <w:rFonts w:cs="Arial"/>
          <w:b/>
          <w:bCs/>
          <w:kern w:val="32"/>
          <w:sz w:val="32"/>
          <w:szCs w:val="32"/>
        </w:rPr>
        <w:t>Ленинск-Кузнецкого муниципального округа, а также слова, производные от них</w:t>
      </w:r>
    </w:p>
    <w:p w:rsidR="00AE135B" w:rsidRPr="000C395E" w:rsidRDefault="00AE135B" w:rsidP="000C395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5"/>
        <w:gridCol w:w="6149"/>
      </w:tblGrid>
      <w:tr w:rsidR="00AE135B" w:rsidRPr="000C395E" w:rsidTr="000C395E">
        <w:tc>
          <w:tcPr>
            <w:tcW w:w="3510" w:type="dxa"/>
            <w:shd w:val="clear" w:color="auto" w:fill="auto"/>
          </w:tcPr>
          <w:p w:rsidR="00AE135B" w:rsidRPr="000C395E" w:rsidRDefault="00AE135B" w:rsidP="000C395E">
            <w:pPr>
              <w:pStyle w:val="Table0"/>
            </w:pPr>
            <w:r w:rsidRPr="000C395E">
              <w:t>Кандакова</w:t>
            </w:r>
          </w:p>
          <w:p w:rsidR="00AE135B" w:rsidRPr="000C395E" w:rsidRDefault="00AE135B" w:rsidP="000C395E">
            <w:pPr>
              <w:pStyle w:val="Table0"/>
            </w:pPr>
            <w:r w:rsidRPr="000C395E">
              <w:t>Наталья Александровна</w:t>
            </w:r>
          </w:p>
        </w:tc>
        <w:tc>
          <w:tcPr>
            <w:tcW w:w="5826" w:type="dxa"/>
            <w:shd w:val="clear" w:color="auto" w:fill="auto"/>
          </w:tcPr>
          <w:p w:rsidR="00AE135B" w:rsidRPr="000C395E" w:rsidRDefault="00AE135B" w:rsidP="000C395E">
            <w:pPr>
              <w:pStyle w:val="Table"/>
            </w:pPr>
            <w:r w:rsidRPr="000C395E">
              <w:t>заместитель главы Ленинск-Кузнецкого муниципального округа по экономике председатель комиссии</w:t>
            </w:r>
          </w:p>
        </w:tc>
      </w:tr>
      <w:tr w:rsidR="00AE135B" w:rsidRPr="000C395E" w:rsidTr="000C395E">
        <w:trPr>
          <w:trHeight w:val="855"/>
        </w:trPr>
        <w:tc>
          <w:tcPr>
            <w:tcW w:w="3510" w:type="dxa"/>
            <w:shd w:val="clear" w:color="auto" w:fill="auto"/>
          </w:tcPr>
          <w:p w:rsidR="00AE135B" w:rsidRPr="000C395E" w:rsidRDefault="00AE135B" w:rsidP="000C395E">
            <w:pPr>
              <w:pStyle w:val="Table"/>
            </w:pPr>
            <w:r w:rsidRPr="000C395E">
              <w:t xml:space="preserve">Рассказова 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Мария Сергеевна</w:t>
            </w:r>
          </w:p>
        </w:tc>
        <w:tc>
          <w:tcPr>
            <w:tcW w:w="5826" w:type="dxa"/>
            <w:shd w:val="clear" w:color="auto" w:fill="auto"/>
          </w:tcPr>
          <w:p w:rsidR="00AE135B" w:rsidRPr="000C395E" w:rsidRDefault="00AE135B" w:rsidP="000C395E">
            <w:pPr>
              <w:pStyle w:val="Table"/>
            </w:pPr>
            <w:r w:rsidRPr="000C395E">
              <w:t>заведующий отделом потребительского рынка и предпринимательства управления экономического развития территории администрации Ленинск-Кузнецкого муниципального округа, заместитель председателя комиссии</w:t>
            </w:r>
          </w:p>
        </w:tc>
      </w:tr>
      <w:tr w:rsidR="00AE135B" w:rsidRPr="000C395E" w:rsidTr="000C395E">
        <w:trPr>
          <w:trHeight w:val="270"/>
        </w:trPr>
        <w:tc>
          <w:tcPr>
            <w:tcW w:w="3510" w:type="dxa"/>
            <w:hideMark/>
          </w:tcPr>
          <w:p w:rsidR="00AE135B" w:rsidRPr="000C395E" w:rsidRDefault="00AE135B" w:rsidP="000C395E">
            <w:pPr>
              <w:pStyle w:val="Table"/>
            </w:pPr>
            <w:r w:rsidRPr="000C395E">
              <w:t>Садриева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Анна Владимировна</w:t>
            </w:r>
          </w:p>
        </w:tc>
        <w:tc>
          <w:tcPr>
            <w:tcW w:w="5826" w:type="dxa"/>
            <w:hideMark/>
          </w:tcPr>
          <w:p w:rsidR="00AE135B" w:rsidRPr="000C395E" w:rsidRDefault="00AE135B" w:rsidP="000C395E">
            <w:pPr>
              <w:pStyle w:val="Table"/>
            </w:pPr>
            <w:r w:rsidRPr="000C395E">
              <w:t>заместитель начальника УЭРТ – начальник экономического отдела администрации Ленинск-Кузнецкого муниципального округа, секретарь комиссии</w:t>
            </w:r>
          </w:p>
        </w:tc>
      </w:tr>
      <w:tr w:rsidR="00AE135B" w:rsidRPr="000C395E" w:rsidTr="000C395E">
        <w:trPr>
          <w:trHeight w:val="270"/>
        </w:trPr>
        <w:tc>
          <w:tcPr>
            <w:tcW w:w="3510" w:type="dxa"/>
          </w:tcPr>
          <w:p w:rsidR="00AE135B" w:rsidRPr="000C395E" w:rsidRDefault="00AE135B" w:rsidP="000C395E">
            <w:pPr>
              <w:pStyle w:val="Table"/>
            </w:pPr>
            <w:r w:rsidRPr="000C395E">
              <w:lastRenderedPageBreak/>
              <w:t>Вилясова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Татьяна Михайловна</w:t>
            </w:r>
          </w:p>
        </w:tc>
        <w:tc>
          <w:tcPr>
            <w:tcW w:w="5826" w:type="dxa"/>
          </w:tcPr>
          <w:p w:rsidR="00AE135B" w:rsidRPr="000C395E" w:rsidRDefault="00AE135B" w:rsidP="000C395E">
            <w:pPr>
              <w:pStyle w:val="Table"/>
            </w:pPr>
            <w:r w:rsidRPr="000C395E">
              <w:t>начальник муниципального казенного учреждения «Отдел культуры администрации Ленинск-Кузнецкого муниципального округа»</w:t>
            </w:r>
          </w:p>
        </w:tc>
      </w:tr>
      <w:tr w:rsidR="00AE135B" w:rsidRPr="000C395E" w:rsidTr="000C395E">
        <w:trPr>
          <w:trHeight w:val="270"/>
        </w:trPr>
        <w:tc>
          <w:tcPr>
            <w:tcW w:w="3510" w:type="dxa"/>
          </w:tcPr>
          <w:p w:rsidR="00AE135B" w:rsidRPr="000C395E" w:rsidRDefault="00AE135B" w:rsidP="000C395E">
            <w:pPr>
              <w:pStyle w:val="Table"/>
            </w:pPr>
            <w:r w:rsidRPr="000C395E">
              <w:t>Зенкина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Евгения Николаевна</w:t>
            </w:r>
          </w:p>
        </w:tc>
        <w:tc>
          <w:tcPr>
            <w:tcW w:w="5826" w:type="dxa"/>
          </w:tcPr>
          <w:p w:rsidR="00AE135B" w:rsidRPr="000C395E" w:rsidRDefault="00AE135B" w:rsidP="000C395E">
            <w:pPr>
              <w:pStyle w:val="Table"/>
            </w:pPr>
            <w:r w:rsidRPr="000C395E">
              <w:t>начальник управления архитектуры, контроля строительства и жилья администрации Ленинск-Кузнецкого муниципального округа</w:t>
            </w:r>
          </w:p>
        </w:tc>
      </w:tr>
      <w:tr w:rsidR="00AE135B" w:rsidRPr="000C395E" w:rsidTr="000C395E">
        <w:trPr>
          <w:trHeight w:val="270"/>
        </w:trPr>
        <w:tc>
          <w:tcPr>
            <w:tcW w:w="3510" w:type="dxa"/>
          </w:tcPr>
          <w:p w:rsidR="00AE135B" w:rsidRPr="000C395E" w:rsidRDefault="00AE135B" w:rsidP="000C395E">
            <w:pPr>
              <w:pStyle w:val="Table"/>
            </w:pPr>
            <w:r w:rsidRPr="000C395E">
              <w:t>Канищев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Виталий Олегович</w:t>
            </w:r>
          </w:p>
        </w:tc>
        <w:tc>
          <w:tcPr>
            <w:tcW w:w="5826" w:type="dxa"/>
          </w:tcPr>
          <w:p w:rsidR="00AE135B" w:rsidRPr="000C395E" w:rsidRDefault="00AE135B" w:rsidP="000C395E">
            <w:pPr>
              <w:pStyle w:val="Table"/>
            </w:pPr>
            <w:r w:rsidRPr="000C395E">
              <w:rPr>
                <w:rFonts w:hint="eastAsia"/>
              </w:rPr>
              <w:t>начальник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муниципального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казенного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учреждения</w:t>
            </w:r>
            <w:r w:rsidRPr="000C395E">
              <w:t xml:space="preserve"> «</w:t>
            </w:r>
            <w:r w:rsidRPr="000C395E">
              <w:rPr>
                <w:rFonts w:hint="eastAsia"/>
              </w:rPr>
              <w:t>Территориальное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управление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администрации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Ленинск</w:t>
            </w:r>
            <w:r w:rsidRPr="000C395E">
              <w:t>-</w:t>
            </w:r>
            <w:r w:rsidRPr="000C395E">
              <w:rPr>
                <w:rFonts w:hint="eastAsia"/>
              </w:rPr>
              <w:t>Кузнецкого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муниципального</w:t>
            </w:r>
            <w:r w:rsidRPr="000C395E">
              <w:t xml:space="preserve"> </w:t>
            </w:r>
            <w:r w:rsidRPr="000C395E">
              <w:rPr>
                <w:rFonts w:hint="eastAsia"/>
              </w:rPr>
              <w:t>округа»</w:t>
            </w:r>
          </w:p>
        </w:tc>
      </w:tr>
      <w:tr w:rsidR="00AE135B" w:rsidRPr="000C395E" w:rsidTr="000C395E">
        <w:trPr>
          <w:trHeight w:val="270"/>
        </w:trPr>
        <w:tc>
          <w:tcPr>
            <w:tcW w:w="3510" w:type="dxa"/>
          </w:tcPr>
          <w:p w:rsidR="00AE135B" w:rsidRPr="000C395E" w:rsidRDefault="00AE135B" w:rsidP="000C395E">
            <w:pPr>
              <w:pStyle w:val="Table"/>
            </w:pPr>
            <w:r w:rsidRPr="000C395E">
              <w:t>Коробкова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Екатерина Александровна</w:t>
            </w:r>
          </w:p>
        </w:tc>
        <w:tc>
          <w:tcPr>
            <w:tcW w:w="5826" w:type="dxa"/>
          </w:tcPr>
          <w:p w:rsidR="00AE135B" w:rsidRPr="000C395E" w:rsidRDefault="00AE135B" w:rsidP="000C395E">
            <w:pPr>
              <w:pStyle w:val="Table"/>
            </w:pPr>
            <w:r w:rsidRPr="000C395E">
              <w:t>начальник юридического отдела администрации Ленинск-Кузнецкого муниципального округа</w:t>
            </w:r>
          </w:p>
        </w:tc>
      </w:tr>
      <w:tr w:rsidR="00AE135B" w:rsidRPr="000C395E" w:rsidTr="000C395E">
        <w:tc>
          <w:tcPr>
            <w:tcW w:w="3510" w:type="dxa"/>
            <w:shd w:val="clear" w:color="auto" w:fill="auto"/>
          </w:tcPr>
          <w:p w:rsidR="00AE135B" w:rsidRPr="000C395E" w:rsidRDefault="00AE135B" w:rsidP="000C395E">
            <w:pPr>
              <w:pStyle w:val="Table"/>
            </w:pPr>
            <w:r w:rsidRPr="000C395E">
              <w:t>Кузьмичева</w:t>
            </w:r>
          </w:p>
          <w:p w:rsidR="00AE135B" w:rsidRPr="000C395E" w:rsidRDefault="00AE135B" w:rsidP="000C395E">
            <w:pPr>
              <w:pStyle w:val="Table"/>
            </w:pPr>
            <w:r w:rsidRPr="000C395E">
              <w:t>Наталья Геннадьевна</w:t>
            </w:r>
          </w:p>
        </w:tc>
        <w:tc>
          <w:tcPr>
            <w:tcW w:w="5826" w:type="dxa"/>
            <w:shd w:val="clear" w:color="auto" w:fill="auto"/>
          </w:tcPr>
          <w:p w:rsidR="00AE135B" w:rsidRPr="000C395E" w:rsidRDefault="00AE135B" w:rsidP="000C395E">
            <w:pPr>
              <w:pStyle w:val="Table"/>
            </w:pPr>
            <w:r w:rsidRPr="000C395E">
              <w:t xml:space="preserve">и.о. заместителя главы Ленинск-Кузнецкого муниципального округа – руководителя аппарата </w:t>
            </w:r>
          </w:p>
        </w:tc>
      </w:tr>
    </w:tbl>
    <w:p w:rsidR="00AE135B" w:rsidRPr="000C395E" w:rsidRDefault="00AE135B" w:rsidP="000C395E"/>
    <w:sectPr w:rsidR="00AE135B" w:rsidRPr="000C395E" w:rsidSect="000C395E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9B7" w:rsidRDefault="00A239B7">
      <w:r>
        <w:separator/>
      </w:r>
    </w:p>
  </w:endnote>
  <w:endnote w:type="continuationSeparator" w:id="0">
    <w:p w:rsidR="00A239B7" w:rsidRDefault="00A2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9B7" w:rsidRDefault="00A239B7">
      <w:r>
        <w:separator/>
      </w:r>
    </w:p>
  </w:footnote>
  <w:footnote w:type="continuationSeparator" w:id="0">
    <w:p w:rsidR="00A239B7" w:rsidRDefault="00A239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30D27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395E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5972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4BD9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2A2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2776"/>
    <w:rsid w:val="00704D23"/>
    <w:rsid w:val="00710EA2"/>
    <w:rsid w:val="007111DF"/>
    <w:rsid w:val="00726C4C"/>
    <w:rsid w:val="00730B94"/>
    <w:rsid w:val="00730D27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239B7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135B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5BE7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26F3"/>
    <w:rsid w:val="00B86E52"/>
    <w:rsid w:val="00B87D11"/>
    <w:rsid w:val="00B96FB7"/>
    <w:rsid w:val="00B973C6"/>
    <w:rsid w:val="00BA15D7"/>
    <w:rsid w:val="00BA1684"/>
    <w:rsid w:val="00BB470F"/>
    <w:rsid w:val="00BB5CA9"/>
    <w:rsid w:val="00BB7DCE"/>
    <w:rsid w:val="00BC030B"/>
    <w:rsid w:val="00BC2857"/>
    <w:rsid w:val="00BC33C9"/>
    <w:rsid w:val="00BC3E18"/>
    <w:rsid w:val="00BD5268"/>
    <w:rsid w:val="00BD6969"/>
    <w:rsid w:val="00BE3CD4"/>
    <w:rsid w:val="00BE3DD2"/>
    <w:rsid w:val="00BE4593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1D44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107B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EF6A5B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3EB7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30D2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730D2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30D2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30D2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30D2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30D2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30D27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C395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C395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C395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30D2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30D2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C395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30D2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30D27"/>
    <w:rPr>
      <w:color w:val="0000FF"/>
      <w:u w:val="none"/>
    </w:rPr>
  </w:style>
  <w:style w:type="paragraph" w:customStyle="1" w:styleId="Application">
    <w:name w:val="Application!Приложение"/>
    <w:rsid w:val="00730D2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30D2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30D2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30D2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30D2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30D2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730D2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30D2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30D2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30D2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30D2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30D27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C395E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C395E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C395E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30D2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30D2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0C395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30D2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30D27"/>
    <w:rPr>
      <w:color w:val="0000FF"/>
      <w:u w:val="none"/>
    </w:rPr>
  </w:style>
  <w:style w:type="paragraph" w:customStyle="1" w:styleId="Application">
    <w:name w:val="Application!Приложение"/>
    <w:rsid w:val="00730D2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30D2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30D2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30D2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30D2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af45c943-d88e-4542-b0a6-82634826a679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3f3c919d-a4e5-47df-89dd-00aa13a32328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10104-6261-47DD-A69E-BAFC25798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3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2023-09-20T02:17:00Z</cp:lastPrinted>
  <dcterms:created xsi:type="dcterms:W3CDTF">2026-08-31T09:19:00Z</dcterms:created>
  <dcterms:modified xsi:type="dcterms:W3CDTF">2026-08-31T09:19:00Z</dcterms:modified>
</cp:coreProperties>
</file>