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5413B6" w:rsidRDefault="002F0B9D" w:rsidP="005413B6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5413B6" w:rsidRDefault="009D08D4" w:rsidP="005413B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5413B6" w:rsidRDefault="009D08D4" w:rsidP="005413B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5413B6" w:rsidRDefault="009D08D4" w:rsidP="005413B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5413B6">
        <w:rPr>
          <w:rFonts w:cs="Arial"/>
          <w:b/>
          <w:bCs/>
          <w:kern w:val="28"/>
          <w:sz w:val="32"/>
          <w:szCs w:val="32"/>
        </w:rPr>
        <w:t>–</w:t>
      </w:r>
      <w:r w:rsidR="005F7317" w:rsidRPr="005413B6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5413B6" w:rsidRDefault="009D08D4" w:rsidP="005413B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5413B6" w:rsidRDefault="009D08D4" w:rsidP="005413B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5413B6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5413B6" w:rsidRDefault="009D08D4" w:rsidP="005413B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5413B6" w:rsidRDefault="009D08D4" w:rsidP="005413B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5413B6" w:rsidRDefault="000B5317" w:rsidP="005413B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33715E" w:rsidRPr="005413B6" w:rsidRDefault="0033715E" w:rsidP="005413B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О создании учебно-консультационного пункта на территории Ленинск-Кузнецкого муниципального округа и об утверждении</w:t>
      </w:r>
      <w:r w:rsidR="005413B6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Положения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об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учебно</w:t>
      </w:r>
      <w:r w:rsidR="008E4A97" w:rsidRPr="005413B6">
        <w:rPr>
          <w:rFonts w:cs="Arial"/>
          <w:b/>
          <w:bCs/>
          <w:kern w:val="28"/>
          <w:sz w:val="32"/>
          <w:szCs w:val="32"/>
        </w:rPr>
        <w:t>-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консультационном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пункте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для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подготовки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и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обучения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неработающего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населения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в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области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гражданской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обороны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и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защиты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от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чрезвычайных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ситуаций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природного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и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техногенного</w:t>
      </w:r>
      <w:r w:rsidR="008E4A97"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="008E4A97" w:rsidRPr="005413B6">
        <w:rPr>
          <w:rFonts w:cs="Arial" w:hint="eastAsia"/>
          <w:b/>
          <w:bCs/>
          <w:kern w:val="28"/>
          <w:sz w:val="32"/>
          <w:szCs w:val="32"/>
        </w:rPr>
        <w:t>характера</w:t>
      </w:r>
    </w:p>
    <w:p w:rsidR="008E4A97" w:rsidRPr="005413B6" w:rsidRDefault="008E4A97" w:rsidP="005413B6"/>
    <w:p w:rsidR="0033715E" w:rsidRPr="005413B6" w:rsidRDefault="0033715E" w:rsidP="005413B6">
      <w:r w:rsidRPr="005413B6">
        <w:t xml:space="preserve">В соответствии с Федеральными законами </w:t>
      </w:r>
      <w:hyperlink r:id="rId10" w:history="1">
        <w:r w:rsidRPr="00F57EF6">
          <w:rPr>
            <w:rStyle w:val="af0"/>
          </w:rPr>
          <w:t>от 12.02.1998 № 28-ФЗ</w:t>
        </w:r>
      </w:hyperlink>
      <w:r w:rsidR="005413B6">
        <w:t xml:space="preserve"> </w:t>
      </w:r>
      <w:r w:rsidRPr="005413B6">
        <w:t xml:space="preserve">«О гражданской обороне», </w:t>
      </w:r>
      <w:hyperlink r:id="rId11" w:tooltip="О защите населения и территорий от чрезвычайных ситуаций природного и техногенного характера" w:history="1">
        <w:r w:rsidRPr="00F57EF6">
          <w:rPr>
            <w:rStyle w:val="af0"/>
          </w:rPr>
          <w:t>от 21.12.1994 № 68-ФЗ</w:t>
        </w:r>
      </w:hyperlink>
      <w:r w:rsidRPr="005413B6">
        <w:t xml:space="preserve"> «О защите населения и территорий от чрезвычайных ситуаций природного и техногенного характера», постановлениями Правительства Российской Федерации </w:t>
      </w:r>
      <w:hyperlink r:id="rId12" w:tooltip="Об утверждении Положения о подготовке населения в области гражданской обороны" w:history="1">
        <w:r w:rsidRPr="00F57EF6">
          <w:rPr>
            <w:rStyle w:val="af0"/>
          </w:rPr>
          <w:t>от 02.11.2000 № 841</w:t>
        </w:r>
      </w:hyperlink>
      <w:r w:rsidRPr="005413B6">
        <w:t xml:space="preserve"> «Об утверждении </w:t>
      </w:r>
      <w:r w:rsidR="004C5026" w:rsidRPr="005413B6">
        <w:t>П</w:t>
      </w:r>
      <w:r w:rsidRPr="005413B6">
        <w:t xml:space="preserve">оложения о </w:t>
      </w:r>
      <w:r w:rsidR="00F66F09" w:rsidRPr="005413B6">
        <w:t>подготовке населения</w:t>
      </w:r>
      <w:r w:rsidRPr="005413B6">
        <w:t xml:space="preserve"> в области гражданской обороны»,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</w:t>
      </w:r>
      <w:r w:rsidR="00206F8A" w:rsidRPr="005413B6">
        <w:t xml:space="preserve"> </w:t>
      </w:r>
      <w:r w:rsidR="0018374D" w:rsidRPr="005413B6">
        <w:t>О</w:t>
      </w:r>
      <w:r w:rsidRPr="005413B6">
        <w:t xml:space="preserve">рганизационно-методических рекомендаций по подготовке всех групп населения в области гражданской обороны и защиты от чрезвычайных ситуаций </w:t>
      </w:r>
      <w:r w:rsidR="00206F8A" w:rsidRPr="005413B6">
        <w:t xml:space="preserve">на территории </w:t>
      </w:r>
      <w:r w:rsidRPr="005413B6">
        <w:t>Кемеровской области</w:t>
      </w:r>
      <w:r w:rsidR="00451687" w:rsidRPr="005413B6">
        <w:t xml:space="preserve"> – </w:t>
      </w:r>
      <w:r w:rsidRPr="005413B6">
        <w:t>Кузбасса на 2021-2025 годы, в целях организации подготовки и обучения неработающего населения Ленинск-Кузнецкого муниципального округа в области гражданской обороны и защиты от чрезвычайных ситуаций прир</w:t>
      </w:r>
      <w:r w:rsidR="00206F8A" w:rsidRPr="005413B6">
        <w:t>одного и техногенного характера</w:t>
      </w:r>
      <w:r w:rsidRPr="005413B6">
        <w:t xml:space="preserve"> администрация Ленинск-Кузнецкого муниципального округа постановляет:</w:t>
      </w:r>
    </w:p>
    <w:p w:rsidR="0033715E" w:rsidRPr="005413B6" w:rsidRDefault="0033715E" w:rsidP="005413B6">
      <w:r w:rsidRPr="005413B6">
        <w:t>1. Отделу по делам гражданской обороны и чрезвычайным</w:t>
      </w:r>
      <w:r w:rsidR="005413B6">
        <w:t xml:space="preserve"> </w:t>
      </w:r>
      <w:r w:rsidRPr="005413B6">
        <w:t>ситуациям администрации Ленинск-Кузнецкого муниципального округа</w:t>
      </w:r>
      <w:r w:rsidR="005413B6">
        <w:t xml:space="preserve"> </w:t>
      </w:r>
      <w:r w:rsidRPr="005413B6">
        <w:t>(В.И. Капичников) создать учебно-консультационный пункт по гражданской обороне и чрезвычайным ситуациям на территории Ленинск-Кузнецкого муниципального округа.</w:t>
      </w:r>
    </w:p>
    <w:p w:rsidR="0033715E" w:rsidRPr="005413B6" w:rsidRDefault="0033715E" w:rsidP="005413B6">
      <w:r w:rsidRPr="005413B6">
        <w:t>2. Утвердить Положение об учебно-консультационном пункте для подготовки и обучения неработающего населения в области гражданской обороны и защиты от чрезвычайных ситуаций прир</w:t>
      </w:r>
      <w:r w:rsidR="00206F8A" w:rsidRPr="005413B6">
        <w:t>одного и техногенного характера согласно приложению.</w:t>
      </w:r>
    </w:p>
    <w:p w:rsidR="0033715E" w:rsidRPr="005413B6" w:rsidRDefault="0033715E" w:rsidP="005413B6">
      <w:r w:rsidRPr="005413B6">
        <w:t xml:space="preserve">3. Начальнику </w:t>
      </w:r>
      <w:r w:rsidR="00F66F09" w:rsidRPr="005413B6">
        <w:t>м</w:t>
      </w:r>
      <w:r w:rsidRPr="005413B6">
        <w:t>униципального казенного учреждения «Отдел культуры администрации Ленинск-Кузнецкого муниципального округа» Т.М. Вилясовой организовать работу учебно-консультационных пунктов по гражданской обороне и чрезвычайным ситуациям на базе: МБУК «ЦБС Ленинск-Кузнецк</w:t>
      </w:r>
      <w:r w:rsidR="00F66F09" w:rsidRPr="005413B6">
        <w:t>ого</w:t>
      </w:r>
      <w:r w:rsidRPr="005413B6">
        <w:t xml:space="preserve"> муниципальн</w:t>
      </w:r>
      <w:r w:rsidR="00F66F09" w:rsidRPr="005413B6">
        <w:t>ого</w:t>
      </w:r>
      <w:r w:rsidRPr="005413B6">
        <w:t xml:space="preserve"> округ</w:t>
      </w:r>
      <w:r w:rsidR="00F66F09" w:rsidRPr="005413B6">
        <w:t>а</w:t>
      </w:r>
      <w:r w:rsidRPr="005413B6">
        <w:t xml:space="preserve">» Шабановская сельская модельная библиотека-филиал № 24, МБУК «ЦБС </w:t>
      </w:r>
      <w:r w:rsidRPr="005413B6">
        <w:lastRenderedPageBreak/>
        <w:t>Ленинск-Кузнецк</w:t>
      </w:r>
      <w:r w:rsidR="00F66F09" w:rsidRPr="005413B6">
        <w:t>ого</w:t>
      </w:r>
      <w:r w:rsidRPr="005413B6">
        <w:t xml:space="preserve"> муниципальн</w:t>
      </w:r>
      <w:r w:rsidR="00F66F09" w:rsidRPr="005413B6">
        <w:t>ого</w:t>
      </w:r>
      <w:r w:rsidRPr="005413B6">
        <w:t xml:space="preserve"> округ</w:t>
      </w:r>
      <w:r w:rsidR="00F66F09" w:rsidRPr="005413B6">
        <w:t>а</w:t>
      </w:r>
      <w:r w:rsidRPr="005413B6">
        <w:t>» Чусовитинская сельская библиотека – филиал</w:t>
      </w:r>
      <w:r w:rsidR="005413B6">
        <w:t xml:space="preserve"> </w:t>
      </w:r>
      <w:r w:rsidRPr="005413B6">
        <w:t>№ 23.</w:t>
      </w:r>
    </w:p>
    <w:p w:rsidR="0033715E" w:rsidRPr="005413B6" w:rsidRDefault="0033715E" w:rsidP="005413B6">
      <w:r w:rsidRPr="005413B6">
        <w:t>4. На базе созданных учебно-консультационных пунктов организовать подготовку и обучение неработающего населения в соответствии с Положением об учебно-консультационном пункте для подготовки и обучения неработающего населения в области гражданской обороны и защиты от чрезвычайных ситуаций природного и техногенного характера.</w:t>
      </w:r>
    </w:p>
    <w:p w:rsidR="0033715E" w:rsidRPr="005413B6" w:rsidRDefault="0033715E" w:rsidP="005413B6">
      <w:r w:rsidRPr="005413B6">
        <w:t>5. Начальнику отдела по делам гражданской обороны и чрезвычайным ситуациям администрации Ленинск-Кузнецкого муниципального округа</w:t>
      </w:r>
      <w:r w:rsidR="005413B6">
        <w:t xml:space="preserve"> </w:t>
      </w:r>
      <w:r w:rsidRPr="005413B6">
        <w:t>В.И. Капичникову обеспечить методическое руководство деятельности учебно-консультационных пунктов по гражданской обороне и чрезвычайным ситуациям.</w:t>
      </w:r>
    </w:p>
    <w:p w:rsidR="0033715E" w:rsidRPr="005413B6" w:rsidRDefault="0033715E" w:rsidP="005413B6">
      <w:r w:rsidRPr="005413B6">
        <w:t>6.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5413B6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33715E" w:rsidRPr="005413B6" w:rsidRDefault="0033715E" w:rsidP="005413B6">
      <w:r w:rsidRPr="005413B6">
        <w:t>7. Контроль за исполнением данного постановления возложить на первого заместителя главы муниципального округа П.Ф. Мельника.</w:t>
      </w:r>
    </w:p>
    <w:p w:rsidR="0033715E" w:rsidRPr="005413B6" w:rsidRDefault="0033715E" w:rsidP="005413B6">
      <w:r w:rsidRPr="005413B6">
        <w:t>8. Постановление вступает в силу после его официального обнародования.</w:t>
      </w:r>
    </w:p>
    <w:p w:rsidR="007A2D1E" w:rsidRPr="005413B6" w:rsidRDefault="007A2D1E" w:rsidP="005413B6"/>
    <w:p w:rsidR="007D2E47" w:rsidRPr="005413B6" w:rsidRDefault="00F12ADA" w:rsidP="005413B6">
      <w:r w:rsidRPr="005413B6">
        <w:t>Г</w:t>
      </w:r>
      <w:r w:rsidR="007D2E47" w:rsidRPr="005413B6">
        <w:t>лав</w:t>
      </w:r>
      <w:r w:rsidRPr="005413B6">
        <w:t>а</w:t>
      </w:r>
    </w:p>
    <w:p w:rsidR="007D2E47" w:rsidRPr="005413B6" w:rsidRDefault="007D2E47" w:rsidP="005413B6">
      <w:r w:rsidRPr="005413B6">
        <w:t>Ленинск-Кузнецкого</w:t>
      </w:r>
    </w:p>
    <w:p w:rsidR="007D2E47" w:rsidRPr="005413B6" w:rsidRDefault="007D2E47" w:rsidP="005413B6">
      <w:r w:rsidRPr="005413B6">
        <w:t>муниципального округа</w:t>
      </w:r>
      <w:r w:rsidR="005413B6">
        <w:t xml:space="preserve"> </w:t>
      </w:r>
      <w:r w:rsidR="00F12ADA" w:rsidRPr="005413B6">
        <w:t>Е.В. Никитин</w:t>
      </w:r>
    </w:p>
    <w:p w:rsidR="007D2E47" w:rsidRPr="005413B6" w:rsidRDefault="007D2E47" w:rsidP="005413B6">
      <w:r w:rsidRPr="005413B6">
        <w:t>г. Ленинск-Кузнецкий</w:t>
      </w:r>
    </w:p>
    <w:p w:rsidR="00DF4D99" w:rsidRPr="005413B6" w:rsidRDefault="00DF4D99" w:rsidP="005413B6"/>
    <w:p w:rsidR="007D2E47" w:rsidRPr="005413B6" w:rsidRDefault="007D2E47" w:rsidP="005413B6">
      <w:r w:rsidRPr="005413B6">
        <w:t>«</w:t>
      </w:r>
      <w:r w:rsidR="00BB274A" w:rsidRPr="005413B6">
        <w:t>08</w:t>
      </w:r>
      <w:r w:rsidRPr="005413B6">
        <w:t xml:space="preserve">» </w:t>
      </w:r>
      <w:r w:rsidR="00BB274A" w:rsidRPr="005413B6">
        <w:t>июня</w:t>
      </w:r>
      <w:r w:rsidRPr="005413B6">
        <w:t xml:space="preserve"> 202</w:t>
      </w:r>
      <w:r w:rsidR="00A411AF" w:rsidRPr="005413B6">
        <w:t>3</w:t>
      </w:r>
      <w:r w:rsidRPr="005413B6">
        <w:t xml:space="preserve"> г.</w:t>
      </w:r>
    </w:p>
    <w:p w:rsidR="00206F8A" w:rsidRDefault="007D2E47" w:rsidP="005413B6">
      <w:r w:rsidRPr="005413B6">
        <w:t xml:space="preserve">№ </w:t>
      </w:r>
      <w:r w:rsidR="00BB274A" w:rsidRPr="005413B6">
        <w:t>503</w:t>
      </w:r>
    </w:p>
    <w:p w:rsidR="005413B6" w:rsidRDefault="005413B6" w:rsidP="005413B6"/>
    <w:p w:rsidR="005413B6" w:rsidRPr="005413B6" w:rsidRDefault="005413B6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5413B6" w:rsidRPr="005413B6" w:rsidRDefault="005413B6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5413B6" w:rsidRPr="005413B6" w:rsidRDefault="005413B6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5413B6" w:rsidRPr="005413B6" w:rsidRDefault="005413B6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5413B6" w:rsidRPr="005413B6" w:rsidRDefault="005413B6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от 08 июня 2023 г.</w:t>
      </w:r>
    </w:p>
    <w:p w:rsidR="005413B6" w:rsidRPr="005413B6" w:rsidRDefault="005413B6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№ 503</w:t>
      </w:r>
    </w:p>
    <w:p w:rsidR="003431C9" w:rsidRPr="005413B6" w:rsidRDefault="003431C9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206F8A" w:rsidRPr="005413B6" w:rsidRDefault="00206F8A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ПОЛОЖЕНИЕ</w:t>
      </w:r>
    </w:p>
    <w:p w:rsidR="00206F8A" w:rsidRPr="005413B6" w:rsidRDefault="00206F8A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 xml:space="preserve">об учебно-консультационном пункте для подготовки и обучения неработающего населения в области </w:t>
      </w:r>
      <w:r w:rsidRPr="005413B6">
        <w:rPr>
          <w:rFonts w:cs="Arial"/>
          <w:b/>
          <w:bCs/>
          <w:kern w:val="32"/>
          <w:sz w:val="32"/>
          <w:szCs w:val="32"/>
        </w:rPr>
        <w:lastRenderedPageBreak/>
        <w:t>гражданской обороны и защиты от чрезвычайных ситуаций природного и техногенного характера</w:t>
      </w:r>
    </w:p>
    <w:p w:rsidR="00206F8A" w:rsidRPr="005413B6" w:rsidRDefault="00206F8A" w:rsidP="005413B6"/>
    <w:p w:rsidR="00206F8A" w:rsidRPr="005413B6" w:rsidRDefault="00F66F09" w:rsidP="005413B6">
      <w:r w:rsidRPr="005413B6">
        <w:t>1. Общие положения</w:t>
      </w:r>
    </w:p>
    <w:p w:rsidR="00206F8A" w:rsidRPr="005413B6" w:rsidRDefault="00206F8A" w:rsidP="005413B6"/>
    <w:p w:rsidR="00206F8A" w:rsidRPr="005413B6" w:rsidRDefault="00206F8A" w:rsidP="005413B6">
      <w:r w:rsidRPr="005413B6">
        <w:t>1.1.</w:t>
      </w:r>
      <w:r w:rsidR="0018374D" w:rsidRPr="005413B6">
        <w:t xml:space="preserve"> </w:t>
      </w:r>
      <w:r w:rsidRPr="005413B6">
        <w:t xml:space="preserve">Положение </w:t>
      </w:r>
      <w:r w:rsidR="0018374D" w:rsidRPr="005413B6">
        <w:rPr>
          <w:rFonts w:hint="eastAsia"/>
        </w:rPr>
        <w:t>об</w:t>
      </w:r>
      <w:r w:rsidR="0018374D" w:rsidRPr="005413B6">
        <w:t xml:space="preserve"> </w:t>
      </w:r>
      <w:r w:rsidR="0018374D" w:rsidRPr="005413B6">
        <w:rPr>
          <w:rFonts w:hint="eastAsia"/>
        </w:rPr>
        <w:t>учебно</w:t>
      </w:r>
      <w:r w:rsidR="0018374D" w:rsidRPr="005413B6">
        <w:t>-</w:t>
      </w:r>
      <w:r w:rsidR="0018374D" w:rsidRPr="005413B6">
        <w:rPr>
          <w:rFonts w:hint="eastAsia"/>
        </w:rPr>
        <w:t>консультационном</w:t>
      </w:r>
      <w:r w:rsidR="0018374D" w:rsidRPr="005413B6">
        <w:t xml:space="preserve"> </w:t>
      </w:r>
      <w:r w:rsidR="0018374D" w:rsidRPr="005413B6">
        <w:rPr>
          <w:rFonts w:hint="eastAsia"/>
        </w:rPr>
        <w:t>пункте</w:t>
      </w:r>
      <w:r w:rsidR="0018374D" w:rsidRPr="005413B6">
        <w:t xml:space="preserve"> </w:t>
      </w:r>
      <w:r w:rsidR="0018374D" w:rsidRPr="005413B6">
        <w:rPr>
          <w:rFonts w:hint="eastAsia"/>
        </w:rPr>
        <w:t>для</w:t>
      </w:r>
      <w:r w:rsidR="0018374D" w:rsidRPr="005413B6">
        <w:t xml:space="preserve"> </w:t>
      </w:r>
      <w:r w:rsidR="0018374D" w:rsidRPr="005413B6">
        <w:rPr>
          <w:rFonts w:hint="eastAsia"/>
        </w:rPr>
        <w:t>подготовки</w:t>
      </w:r>
      <w:r w:rsidR="0018374D" w:rsidRPr="005413B6">
        <w:t xml:space="preserve"> </w:t>
      </w:r>
      <w:r w:rsidR="0018374D" w:rsidRPr="005413B6">
        <w:rPr>
          <w:rFonts w:hint="eastAsia"/>
        </w:rPr>
        <w:t>и</w:t>
      </w:r>
      <w:r w:rsidR="0018374D" w:rsidRPr="005413B6">
        <w:t xml:space="preserve"> </w:t>
      </w:r>
      <w:r w:rsidR="0018374D" w:rsidRPr="005413B6">
        <w:rPr>
          <w:rFonts w:hint="eastAsia"/>
        </w:rPr>
        <w:t>обучения</w:t>
      </w:r>
      <w:r w:rsidR="0018374D" w:rsidRPr="005413B6">
        <w:t xml:space="preserve"> </w:t>
      </w:r>
      <w:r w:rsidR="0018374D" w:rsidRPr="005413B6">
        <w:rPr>
          <w:rFonts w:hint="eastAsia"/>
        </w:rPr>
        <w:t>неработающего</w:t>
      </w:r>
      <w:r w:rsidR="0018374D" w:rsidRPr="005413B6">
        <w:t xml:space="preserve"> </w:t>
      </w:r>
      <w:r w:rsidR="0018374D" w:rsidRPr="005413B6">
        <w:rPr>
          <w:rFonts w:hint="eastAsia"/>
        </w:rPr>
        <w:t>населения</w:t>
      </w:r>
      <w:r w:rsidR="0018374D" w:rsidRPr="005413B6">
        <w:t xml:space="preserve"> </w:t>
      </w:r>
      <w:r w:rsidR="0018374D" w:rsidRPr="005413B6">
        <w:rPr>
          <w:rFonts w:hint="eastAsia"/>
        </w:rPr>
        <w:t>в</w:t>
      </w:r>
      <w:r w:rsidR="0018374D" w:rsidRPr="005413B6">
        <w:t xml:space="preserve"> </w:t>
      </w:r>
      <w:r w:rsidR="0018374D" w:rsidRPr="005413B6">
        <w:rPr>
          <w:rFonts w:hint="eastAsia"/>
        </w:rPr>
        <w:t>области</w:t>
      </w:r>
      <w:r w:rsidR="0018374D" w:rsidRPr="005413B6">
        <w:t xml:space="preserve"> </w:t>
      </w:r>
      <w:r w:rsidR="0018374D" w:rsidRPr="005413B6">
        <w:rPr>
          <w:rFonts w:hint="eastAsia"/>
        </w:rPr>
        <w:t>гражданской</w:t>
      </w:r>
      <w:r w:rsidR="0018374D" w:rsidRPr="005413B6">
        <w:t xml:space="preserve"> </w:t>
      </w:r>
      <w:r w:rsidR="0018374D" w:rsidRPr="005413B6">
        <w:rPr>
          <w:rFonts w:hint="eastAsia"/>
        </w:rPr>
        <w:t>обороны</w:t>
      </w:r>
      <w:r w:rsidR="0018374D" w:rsidRPr="005413B6">
        <w:t xml:space="preserve"> </w:t>
      </w:r>
      <w:r w:rsidR="0018374D" w:rsidRPr="005413B6">
        <w:rPr>
          <w:rFonts w:hint="eastAsia"/>
        </w:rPr>
        <w:t>и</w:t>
      </w:r>
      <w:r w:rsidR="0018374D" w:rsidRPr="005413B6">
        <w:t xml:space="preserve"> </w:t>
      </w:r>
      <w:r w:rsidR="0018374D" w:rsidRPr="005413B6">
        <w:rPr>
          <w:rFonts w:hint="eastAsia"/>
        </w:rPr>
        <w:t>защиты</w:t>
      </w:r>
      <w:r w:rsidR="0018374D" w:rsidRPr="005413B6">
        <w:t xml:space="preserve"> </w:t>
      </w:r>
      <w:r w:rsidR="0018374D" w:rsidRPr="005413B6">
        <w:rPr>
          <w:rFonts w:hint="eastAsia"/>
        </w:rPr>
        <w:t>от</w:t>
      </w:r>
      <w:r w:rsidR="0018374D" w:rsidRPr="005413B6">
        <w:t xml:space="preserve"> </w:t>
      </w:r>
      <w:r w:rsidR="0018374D" w:rsidRPr="005413B6">
        <w:rPr>
          <w:rFonts w:hint="eastAsia"/>
        </w:rPr>
        <w:t>чрезвычайных</w:t>
      </w:r>
      <w:r w:rsidR="0018374D" w:rsidRPr="005413B6">
        <w:t xml:space="preserve"> </w:t>
      </w:r>
      <w:r w:rsidR="0018374D" w:rsidRPr="005413B6">
        <w:rPr>
          <w:rFonts w:hint="eastAsia"/>
        </w:rPr>
        <w:t>ситуаций</w:t>
      </w:r>
      <w:r w:rsidR="0018374D" w:rsidRPr="005413B6">
        <w:t xml:space="preserve"> </w:t>
      </w:r>
      <w:r w:rsidR="0018374D" w:rsidRPr="005413B6">
        <w:rPr>
          <w:rFonts w:hint="eastAsia"/>
        </w:rPr>
        <w:t>природного</w:t>
      </w:r>
      <w:r w:rsidR="0018374D" w:rsidRPr="005413B6">
        <w:t xml:space="preserve"> </w:t>
      </w:r>
      <w:r w:rsidR="0018374D" w:rsidRPr="005413B6">
        <w:rPr>
          <w:rFonts w:hint="eastAsia"/>
        </w:rPr>
        <w:t>и</w:t>
      </w:r>
      <w:r w:rsidR="0018374D" w:rsidRPr="005413B6">
        <w:t xml:space="preserve"> </w:t>
      </w:r>
      <w:r w:rsidR="0018374D" w:rsidRPr="005413B6">
        <w:rPr>
          <w:rFonts w:hint="eastAsia"/>
        </w:rPr>
        <w:t>техногенного</w:t>
      </w:r>
      <w:r w:rsidR="0018374D" w:rsidRPr="005413B6">
        <w:t xml:space="preserve"> </w:t>
      </w:r>
      <w:r w:rsidR="0018374D" w:rsidRPr="005413B6">
        <w:rPr>
          <w:rFonts w:hint="eastAsia"/>
        </w:rPr>
        <w:t>характера</w:t>
      </w:r>
      <w:r w:rsidR="0018374D" w:rsidRPr="005413B6">
        <w:t xml:space="preserve"> (далее – Положение) </w:t>
      </w:r>
      <w:r w:rsidRPr="005413B6">
        <w:t xml:space="preserve">разработано в соответствии с Федеральными законами </w:t>
      </w:r>
      <w:hyperlink r:id="rId13" w:history="1">
        <w:r w:rsidRPr="00F57EF6">
          <w:rPr>
            <w:rStyle w:val="af0"/>
          </w:rPr>
          <w:t>от 12.02.1998 № 28-ФЗ</w:t>
        </w:r>
      </w:hyperlink>
      <w:r w:rsidRPr="005413B6">
        <w:t xml:space="preserve"> «О гражданской обороне», </w:t>
      </w:r>
      <w:hyperlink r:id="rId14" w:tooltip="О защите населения и территорий от чрезвычайных ситуаций природного и техногенного характера" w:history="1">
        <w:r w:rsidRPr="00F57EF6">
          <w:rPr>
            <w:rStyle w:val="af0"/>
          </w:rPr>
          <w:t>от 21.12.1994 № 68-ФЗ</w:t>
        </w:r>
      </w:hyperlink>
      <w:r w:rsidRPr="005413B6">
        <w:t xml:space="preserve"> «О защите населения и территорий от чрезвычайных ситуаций природного и техногенного характера», постановлен</w:t>
      </w:r>
      <w:r w:rsidR="0018374D" w:rsidRPr="005413B6">
        <w:t>иями</w:t>
      </w:r>
      <w:r w:rsidRPr="005413B6">
        <w:t xml:space="preserve"> Правительства Российской Федерации </w:t>
      </w:r>
      <w:hyperlink r:id="rId15" w:tooltip="Об утверждении Положения о подготовке населения в области гражданской обороны" w:history="1">
        <w:r w:rsidRPr="00F57EF6">
          <w:rPr>
            <w:rStyle w:val="af0"/>
          </w:rPr>
          <w:t>от 02</w:t>
        </w:r>
        <w:r w:rsidR="00F66F09" w:rsidRPr="00F57EF6">
          <w:rPr>
            <w:rStyle w:val="af0"/>
          </w:rPr>
          <w:t>.11.2000 № 841</w:t>
        </w:r>
      </w:hyperlink>
      <w:r w:rsidR="00F66F09" w:rsidRPr="005413B6">
        <w:t xml:space="preserve"> «Об утверждении Положения о подготовке населения</w:t>
      </w:r>
      <w:r w:rsidRPr="005413B6">
        <w:t xml:space="preserve"> в области гражданской обороны», </w:t>
      </w:r>
      <w:hyperlink r:id="rId16" w:tooltip="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" w:history="1">
        <w:r w:rsidRPr="00F57EF6">
          <w:rPr>
            <w:rStyle w:val="af0"/>
          </w:rPr>
          <w:t>от 18.09.2020 № 1485</w:t>
        </w:r>
      </w:hyperlink>
      <w:r w:rsidRPr="005413B6">
        <w:t xml:space="preserve">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</w:t>
      </w:r>
      <w:r w:rsidR="0018374D" w:rsidRPr="005413B6">
        <w:t xml:space="preserve"> </w:t>
      </w:r>
      <w:r w:rsidRPr="005413B6">
        <w:t>Организационно-методически</w:t>
      </w:r>
      <w:r w:rsidR="0018374D" w:rsidRPr="005413B6">
        <w:t>ми рекомендациями</w:t>
      </w:r>
      <w:r w:rsidRPr="005413B6">
        <w:t xml:space="preserve"> по подготовке всех групп населения в области гражданской обороны и защиты от чрезвычайных ситуаций </w:t>
      </w:r>
      <w:r w:rsidR="0018374D" w:rsidRPr="005413B6">
        <w:t xml:space="preserve">на территории </w:t>
      </w:r>
      <w:r w:rsidRPr="005413B6">
        <w:t>Кемеровской области</w:t>
      </w:r>
      <w:r w:rsidR="0018374D" w:rsidRPr="005413B6">
        <w:t xml:space="preserve"> – </w:t>
      </w:r>
      <w:r w:rsidRPr="005413B6">
        <w:t>Кузбасса на 2021-2025 годы.</w:t>
      </w:r>
    </w:p>
    <w:p w:rsidR="00206F8A" w:rsidRPr="005413B6" w:rsidRDefault="00206F8A" w:rsidP="005413B6">
      <w:r w:rsidRPr="005413B6">
        <w:t>1.2. Учебно-консультационный пункт по гражданской обороне и чрезв</w:t>
      </w:r>
      <w:r w:rsidR="003431C9" w:rsidRPr="005413B6">
        <w:t xml:space="preserve">ычайным ситуациям (далее – УКП </w:t>
      </w:r>
      <w:r w:rsidRPr="005413B6">
        <w:t>ГО и ЧС) предназначен для подготовки неработающего населения в области гражданской обороны и действиям в случаях чрезвычайных ситуаций.</w:t>
      </w:r>
    </w:p>
    <w:p w:rsidR="00206F8A" w:rsidRPr="005413B6" w:rsidRDefault="00206F8A" w:rsidP="005413B6">
      <w:r w:rsidRPr="005413B6">
        <w:t>1.3. Основная цель деятельности УКП ГО и ЧС – обеспечение необходимых условий для подготовки неработающего населения по вопросам гражданской обороны и защиты населения от чрезвычайных ситуаций природного и техногенного характера по месту жительства.</w:t>
      </w:r>
    </w:p>
    <w:p w:rsidR="00206F8A" w:rsidRPr="005413B6" w:rsidRDefault="00206F8A" w:rsidP="005413B6">
      <w:r w:rsidRPr="005413B6">
        <w:t>1.4. Под УКП ГО и ЧС в настоящем Положении понимается помещение, в котором организованы подготовка и обучение населения, не занятого в сфере производства и обслуживания.</w:t>
      </w:r>
    </w:p>
    <w:p w:rsidR="00206F8A" w:rsidRPr="005413B6" w:rsidRDefault="00206F8A" w:rsidP="005413B6">
      <w:r w:rsidRPr="005413B6">
        <w:t>1.5. Непосредственная ответственность за организацию и проведение занятий возлагается на руководителей организаций, на базе которых созданы УКП ГО и ЧС, или руководителей УКП ГО и ЧС.</w:t>
      </w:r>
    </w:p>
    <w:p w:rsidR="00206F8A" w:rsidRPr="005413B6" w:rsidRDefault="00206F8A" w:rsidP="005413B6"/>
    <w:p w:rsidR="00206F8A" w:rsidRPr="005413B6" w:rsidRDefault="00F66F09" w:rsidP="005413B6">
      <w:r w:rsidRPr="005413B6">
        <w:t>2. Основные задачи</w:t>
      </w:r>
    </w:p>
    <w:p w:rsidR="00206F8A" w:rsidRPr="005413B6" w:rsidRDefault="00206F8A" w:rsidP="005413B6"/>
    <w:p w:rsidR="00206F8A" w:rsidRPr="005413B6" w:rsidRDefault="00206F8A" w:rsidP="005413B6">
      <w:r w:rsidRPr="005413B6">
        <w:t>2.1. Основными задачами УКП ГО и ЧС являются:</w:t>
      </w:r>
    </w:p>
    <w:p w:rsidR="00206F8A" w:rsidRPr="005413B6" w:rsidRDefault="00206F8A" w:rsidP="005413B6">
      <w:r w:rsidRPr="005413B6">
        <w:t>2.1.1. Выработка у неработающего населения практических навыков действий в условиях чрезвычайных ситуаций (далее - ЧС) мирного и военного времени.</w:t>
      </w:r>
    </w:p>
    <w:p w:rsidR="00206F8A" w:rsidRPr="005413B6" w:rsidRDefault="00206F8A" w:rsidP="005413B6">
      <w:r w:rsidRPr="005413B6">
        <w:t>2.1.2. Укрепление морально-психологического состояния неработающего населения в условиях угрозы или при возникновении ЧС, а также при ликвидации их последствий.</w:t>
      </w:r>
    </w:p>
    <w:p w:rsidR="00206F8A" w:rsidRPr="005413B6" w:rsidRDefault="00206F8A" w:rsidP="005413B6">
      <w:r w:rsidRPr="005413B6">
        <w:t>2.1.3. Пропаганда важности и необходимости всех мероприятий гражданской обороны и чрезвычайных ситуаций (далее ГО и ЧС) в современных условиях.</w:t>
      </w:r>
    </w:p>
    <w:p w:rsidR="00206F8A" w:rsidRPr="005413B6" w:rsidRDefault="00206F8A" w:rsidP="005413B6">
      <w:r w:rsidRPr="005413B6">
        <w:t>2.1.4. Изучение неработающим населением способов защиты от опасностей, возникающих при военных конфликтах или вследствие этих конфликтов, а также при ЧС природного и техногенного характера.</w:t>
      </w:r>
    </w:p>
    <w:p w:rsidR="00206F8A" w:rsidRPr="005413B6" w:rsidRDefault="00206F8A" w:rsidP="005413B6">
      <w:r w:rsidRPr="005413B6">
        <w:t>2.1.5. Изучение неработающим населением порядка действий по сигналам оповещения гражданской обороны.</w:t>
      </w:r>
    </w:p>
    <w:p w:rsidR="00206F8A" w:rsidRPr="005413B6" w:rsidRDefault="00206F8A" w:rsidP="005413B6">
      <w:r w:rsidRPr="005413B6">
        <w:t>2.1.6. Изучение неработающим населением приемов оказания первой помощи.</w:t>
      </w:r>
    </w:p>
    <w:p w:rsidR="00206F8A" w:rsidRPr="005413B6" w:rsidRDefault="003431C9" w:rsidP="005413B6">
      <w:r w:rsidRPr="005413B6">
        <w:t>2.1.7. Изучение</w:t>
      </w:r>
      <w:r w:rsidR="00206F8A" w:rsidRPr="005413B6">
        <w:t xml:space="preserve"> неработающим населением правил пользования коллективными и индивидуальными средствами защиты.</w:t>
      </w:r>
    </w:p>
    <w:p w:rsidR="00206F8A" w:rsidRPr="005413B6" w:rsidRDefault="00206F8A" w:rsidP="005413B6">
      <w:r w:rsidRPr="005413B6">
        <w:lastRenderedPageBreak/>
        <w:t>2.1.8. Освоение неработающим населением практического применения полученных знаний.</w:t>
      </w:r>
    </w:p>
    <w:p w:rsidR="00206F8A" w:rsidRPr="005413B6" w:rsidRDefault="00206F8A" w:rsidP="005413B6"/>
    <w:p w:rsidR="00206F8A" w:rsidRPr="005413B6" w:rsidRDefault="00F66F09" w:rsidP="005413B6">
      <w:r w:rsidRPr="005413B6">
        <w:t>3. Организация работы</w:t>
      </w:r>
    </w:p>
    <w:p w:rsidR="00206F8A" w:rsidRPr="005413B6" w:rsidRDefault="00206F8A" w:rsidP="005413B6"/>
    <w:p w:rsidR="00206F8A" w:rsidRPr="005413B6" w:rsidRDefault="00206F8A" w:rsidP="005413B6">
      <w:r w:rsidRPr="005413B6">
        <w:t>3.1. УКП ГО и ЧС, как правило, создаются при жилищно-эксплуатационных и других организациях, имеющих соответствующую учебно-материальную базу, а также могут создаваться при управляющих</w:t>
      </w:r>
      <w:r w:rsidR="003431C9" w:rsidRPr="005413B6">
        <w:t xml:space="preserve"> </w:t>
      </w:r>
      <w:r w:rsidRPr="005413B6">
        <w:t>организациях, товариществах собственников жилья, жилищных кооперативах и иных специализированных потребительских кооперативах, библиотеках, домах культуры.</w:t>
      </w:r>
    </w:p>
    <w:p w:rsidR="00206F8A" w:rsidRPr="005413B6" w:rsidRDefault="00206F8A" w:rsidP="005413B6">
      <w:r w:rsidRPr="005413B6">
        <w:t>3.2. Деятельность УКП ГО и ЧС организуется на основании приказа руководителя учреждения, при котором он создается, где определяются:</w:t>
      </w:r>
    </w:p>
    <w:p w:rsidR="00206F8A" w:rsidRPr="005413B6" w:rsidRDefault="00206F8A" w:rsidP="005413B6">
      <w:r w:rsidRPr="005413B6">
        <w:t>- место расположения УКП ГО и ЧС, а именно помещение, используемое для подготовки неработающего населения;</w:t>
      </w:r>
    </w:p>
    <w:p w:rsidR="00206F8A" w:rsidRPr="005413B6" w:rsidRDefault="00206F8A" w:rsidP="005413B6">
      <w:r w:rsidRPr="005413B6">
        <w:t>- порядок работы УКП ГО и ЧС;</w:t>
      </w:r>
    </w:p>
    <w:p w:rsidR="00206F8A" w:rsidRPr="005413B6" w:rsidRDefault="00206F8A" w:rsidP="005413B6">
      <w:r w:rsidRPr="005413B6">
        <w:t>- организация проведения занятий, консультаций, тренировок;</w:t>
      </w:r>
    </w:p>
    <w:p w:rsidR="00206F8A" w:rsidRPr="005413B6" w:rsidRDefault="00206F8A" w:rsidP="005413B6">
      <w:r w:rsidRPr="005413B6">
        <w:t>- должностные лица УКП ГО и ЧС и лица, привлекаемые для проведения занятий, консультаций и других мероприятий по обучению;</w:t>
      </w:r>
    </w:p>
    <w:p w:rsidR="00206F8A" w:rsidRPr="005413B6" w:rsidRDefault="00206F8A" w:rsidP="005413B6">
      <w:r w:rsidRPr="005413B6">
        <w:t>- порядок обеспечения литературой, учебными пособиями и техническими средствами обучения;</w:t>
      </w:r>
    </w:p>
    <w:p w:rsidR="00206F8A" w:rsidRPr="005413B6" w:rsidRDefault="00206F8A" w:rsidP="005413B6">
      <w:r w:rsidRPr="005413B6">
        <w:t>- закрепление жителей домов (улиц, кварталов) за помещениями и распределение их по учебным группам;</w:t>
      </w:r>
    </w:p>
    <w:p w:rsidR="00206F8A" w:rsidRPr="005413B6" w:rsidRDefault="00206F8A" w:rsidP="005413B6">
      <w:r w:rsidRPr="005413B6">
        <w:t>- другие организационные вопросы.</w:t>
      </w:r>
    </w:p>
    <w:p w:rsidR="003431C9" w:rsidRPr="005413B6" w:rsidRDefault="00206F8A" w:rsidP="005413B6">
      <w:r w:rsidRPr="005413B6">
        <w:t>3.3.</w:t>
      </w:r>
      <w:r w:rsidR="003431C9" w:rsidRPr="005413B6">
        <w:t xml:space="preserve"> Руководитель </w:t>
      </w:r>
      <w:r w:rsidRPr="005413B6">
        <w:t>организации, создающий УКП ГО и ЧС, в своей работе руководствуется нормативными правовыми актами Российской Федерации, Кемеровской области</w:t>
      </w:r>
      <w:r w:rsidR="003431C9" w:rsidRPr="005413B6">
        <w:t xml:space="preserve"> </w:t>
      </w:r>
      <w:r w:rsidRPr="005413B6">
        <w:t>-</w:t>
      </w:r>
      <w:r w:rsidR="003431C9" w:rsidRPr="005413B6">
        <w:t xml:space="preserve"> </w:t>
      </w:r>
      <w:r w:rsidRPr="005413B6">
        <w:t>Кузбасса и Ленинск-Кузнецкого муниципального округа, рекомендациями и указаниями ГУ МЧС России по Кемеровской области</w:t>
      </w:r>
      <w:r w:rsidR="003431C9" w:rsidRPr="005413B6">
        <w:t xml:space="preserve"> </w:t>
      </w:r>
      <w:r w:rsidRPr="005413B6">
        <w:t>-</w:t>
      </w:r>
      <w:r w:rsidR="003431C9" w:rsidRPr="005413B6">
        <w:t xml:space="preserve"> </w:t>
      </w:r>
      <w:r w:rsidRPr="005413B6">
        <w:t>Кузбассу, настоящим Положением, а также другими руководящими</w:t>
      </w:r>
      <w:r w:rsidR="003431C9" w:rsidRPr="005413B6">
        <w:t xml:space="preserve"> документами, регламентирующими работу УКП ГО и ЧС.</w:t>
      </w:r>
    </w:p>
    <w:p w:rsidR="00206F8A" w:rsidRPr="005413B6" w:rsidRDefault="00206F8A" w:rsidP="005413B6">
      <w:r w:rsidRPr="005413B6">
        <w:t>3.4.</w:t>
      </w:r>
      <w:r w:rsidR="003431C9" w:rsidRPr="005413B6">
        <w:t xml:space="preserve"> </w:t>
      </w:r>
      <w:r w:rsidRPr="005413B6">
        <w:t>Общее руководство подготовкой населения в УКП ГО и ЧС осуществляет глава Ленинск-Кузнецкого муниципальн</w:t>
      </w:r>
      <w:r w:rsidR="003F65BC" w:rsidRPr="005413B6">
        <w:t xml:space="preserve">ого округа, начальники отделов </w:t>
      </w:r>
      <w:r w:rsidRPr="005413B6">
        <w:t>МКУ «Территориальное управление администрации Ленинск-Кузнецкого муниципального округа»</w:t>
      </w:r>
      <w:r w:rsidR="003F65BC" w:rsidRPr="005413B6">
        <w:t>,</w:t>
      </w:r>
      <w:r w:rsidRPr="005413B6">
        <w:t xml:space="preserve"> на территории которых</w:t>
      </w:r>
      <w:r w:rsidR="003F65BC" w:rsidRPr="005413B6">
        <w:t xml:space="preserve"> </w:t>
      </w:r>
      <w:r w:rsidRPr="005413B6">
        <w:t>созданы УКП ГО и ЧС.</w:t>
      </w:r>
    </w:p>
    <w:p w:rsidR="00206F8A" w:rsidRPr="005413B6" w:rsidRDefault="003431C9" w:rsidP="005413B6">
      <w:r w:rsidRPr="005413B6">
        <w:t xml:space="preserve">3.5. </w:t>
      </w:r>
      <w:r w:rsidR="00206F8A" w:rsidRPr="005413B6">
        <w:t>Методическую помощь организаторам УКП ГО и ЧС организаций в оформлении УКП, обучении их начальников и консультантов, повышении эффективности их работы, организации и проведении учений и тренировок оказывает отдел по делам гражданской обороны и чрезвычайным ситуациям администрации Ленинск-Кузнецкого муниципального округа.</w:t>
      </w:r>
      <w:r w:rsidR="005413B6">
        <w:t xml:space="preserve"> </w:t>
      </w:r>
    </w:p>
    <w:p w:rsidR="00206F8A" w:rsidRPr="005413B6" w:rsidRDefault="00206F8A" w:rsidP="005413B6">
      <w:r w:rsidRPr="005413B6">
        <w:t xml:space="preserve">3.6. Организационная структура УКП ГО и ЧС может быть различной в зависимости от финансовых возможностей, величины обслуживаемого микрорайона (населенного пункта) и количества проживающего в нём неработающего населения. </w:t>
      </w:r>
    </w:p>
    <w:p w:rsidR="00206F8A" w:rsidRPr="005413B6" w:rsidRDefault="00206F8A" w:rsidP="005413B6">
      <w:r w:rsidRPr="005413B6">
        <w:t xml:space="preserve">3.7. Начальник УКП ГО и ЧС и инструктор (консультант) обязаны пройти подготовку в области гражданской обороны и защиты от чрезвычайных ситуаций в Государственном образовательном бюджетном учреждении дополнительного профессионального образования «Кузбасский объединенный учебно-методический центр по гражданской обороне, чрезвычайным ситуациям, сейсмической и экологической безопасности» 1 раз в 5 лет. </w:t>
      </w:r>
    </w:p>
    <w:p w:rsidR="00206F8A" w:rsidRPr="005413B6" w:rsidRDefault="00206F8A" w:rsidP="005413B6">
      <w:r w:rsidRPr="005413B6">
        <w:t>3.8. Обучение неработающего населения осуществляется по месту жительства.</w:t>
      </w:r>
    </w:p>
    <w:p w:rsidR="00206F8A" w:rsidRPr="005413B6" w:rsidRDefault="00206F8A" w:rsidP="005413B6">
      <w:r w:rsidRPr="005413B6">
        <w:t>3.9. Обучение населения осуществляется путем создания уголка гражданской обороны и защиты от чрезвычайных ситуаций, который включает в себя:</w:t>
      </w:r>
    </w:p>
    <w:p w:rsidR="00206F8A" w:rsidRPr="005413B6" w:rsidRDefault="00206F8A" w:rsidP="005413B6">
      <w:r w:rsidRPr="005413B6">
        <w:t>- памятки по действиям населения в ЧС;</w:t>
      </w:r>
    </w:p>
    <w:p w:rsidR="00206F8A" w:rsidRPr="005413B6" w:rsidRDefault="00206F8A" w:rsidP="005413B6">
      <w:r w:rsidRPr="005413B6">
        <w:lastRenderedPageBreak/>
        <w:t>- список ссылок на WEB-страницы, содержащие информационный и обучающий материал по гражданской обороне и действиям при ЧС различного характера;</w:t>
      </w:r>
    </w:p>
    <w:p w:rsidR="00206F8A" w:rsidRPr="005413B6" w:rsidRDefault="00206F8A" w:rsidP="005413B6">
      <w:r w:rsidRPr="005413B6">
        <w:t>- инструкции по применению простейших средств защиты в загородных условиях;</w:t>
      </w:r>
    </w:p>
    <w:p w:rsidR="00206F8A" w:rsidRPr="005413B6" w:rsidRDefault="00206F8A" w:rsidP="005413B6">
      <w:r w:rsidRPr="005413B6">
        <w:t>- наставления по использованию средств защиты;</w:t>
      </w:r>
    </w:p>
    <w:p w:rsidR="00206F8A" w:rsidRPr="005413B6" w:rsidRDefault="00206F8A" w:rsidP="005413B6">
      <w:r w:rsidRPr="005413B6">
        <w:t>- демонстраци</w:t>
      </w:r>
      <w:r w:rsidR="003F65BC" w:rsidRPr="005413B6">
        <w:t>ю</w:t>
      </w:r>
      <w:r w:rsidRPr="005413B6">
        <w:t xml:space="preserve"> аудио и видеоматериалов;</w:t>
      </w:r>
    </w:p>
    <w:p w:rsidR="00206F8A" w:rsidRPr="005413B6" w:rsidRDefault="00206F8A" w:rsidP="005413B6">
      <w:r w:rsidRPr="005413B6">
        <w:t>- сигналы оповещения и действия по ним и другие документы.</w:t>
      </w:r>
    </w:p>
    <w:p w:rsidR="00206F8A" w:rsidRPr="005413B6" w:rsidRDefault="00206F8A" w:rsidP="005413B6">
      <w:r w:rsidRPr="005413B6">
        <w:t>Для изучения указанного материала основной упор следует делать на самостоятельную работу населения.</w:t>
      </w:r>
    </w:p>
    <w:p w:rsidR="00206F8A" w:rsidRPr="005413B6" w:rsidRDefault="00206F8A" w:rsidP="005413B6">
      <w:r w:rsidRPr="005413B6">
        <w:t>3.10. Обучение населения осуществляется круглогодично.</w:t>
      </w:r>
    </w:p>
    <w:p w:rsidR="00206F8A" w:rsidRPr="005413B6" w:rsidRDefault="00206F8A" w:rsidP="005413B6">
      <w:r w:rsidRPr="005413B6">
        <w:t>3.11. Контроль за работой УКП ГО и ЧС осуществляет отдел по делам гражданской обороны и чрезвычайным ситуациям администрации Ленинск-Кузнецкого муниципального округа.</w:t>
      </w:r>
    </w:p>
    <w:p w:rsidR="00206F8A" w:rsidRPr="005413B6" w:rsidRDefault="00206F8A" w:rsidP="005413B6">
      <w:r w:rsidRPr="005413B6">
        <w:t>3.12. В качестве консультантов выступают работники организаций, на базе которых созданы УКП ГО и ЧС, а также активисты ГО из числа офицеров запаса, ветеранов войны и труда. Для проведения практических занятий и отработки наиболее сложных тем привлекаются работники отдела по делам гражданской обороны и чрезвычайным ситуациям администрации Ленинск-Кузнецкого муниципального округа.</w:t>
      </w:r>
    </w:p>
    <w:p w:rsidR="003431C9" w:rsidRPr="005413B6" w:rsidRDefault="003431C9" w:rsidP="005413B6"/>
    <w:p w:rsidR="00206F8A" w:rsidRPr="005413B6" w:rsidRDefault="00206F8A" w:rsidP="005413B6">
      <w:r w:rsidRPr="005413B6">
        <w:t>4. Документы, находящиеся на УКП ГО и ЧС</w:t>
      </w:r>
    </w:p>
    <w:p w:rsidR="00206F8A" w:rsidRPr="005413B6" w:rsidRDefault="00206F8A" w:rsidP="005413B6"/>
    <w:p w:rsidR="00206F8A" w:rsidRPr="005413B6" w:rsidRDefault="00206F8A" w:rsidP="005413B6">
      <w:r w:rsidRPr="005413B6">
        <w:t>4.1. Постановление администрации Ленинск-Кузнецкого муниципального округа «О создании учебно-консультационных пунктов по гражданской обороне и чрезвычайным ситуациям на территории Ленинск-Кузнецкого муниципального округа».</w:t>
      </w:r>
    </w:p>
    <w:p w:rsidR="00206F8A" w:rsidRPr="005413B6" w:rsidRDefault="00206F8A" w:rsidP="005413B6">
      <w:r w:rsidRPr="005413B6">
        <w:t>4.2. План работы УКП ГО и ЧС по обучению нераб</w:t>
      </w:r>
      <w:r w:rsidR="003F65BC" w:rsidRPr="005413B6">
        <w:t>отающего населения (год, месяц)</w:t>
      </w:r>
      <w:r w:rsidRPr="005413B6">
        <w:t xml:space="preserve"> согласно приложению 1 к настоящему </w:t>
      </w:r>
      <w:r w:rsidR="003F65BC" w:rsidRPr="005413B6">
        <w:t>Положению</w:t>
      </w:r>
      <w:r w:rsidRPr="005413B6">
        <w:t xml:space="preserve">. </w:t>
      </w:r>
    </w:p>
    <w:p w:rsidR="00206F8A" w:rsidRPr="005413B6" w:rsidRDefault="00206F8A" w:rsidP="005413B6">
      <w:r w:rsidRPr="005413B6">
        <w:t xml:space="preserve">4.3. Журнал учета посещаемости обучаемых, согласно приложению 2 к настоящему </w:t>
      </w:r>
      <w:r w:rsidR="003F65BC" w:rsidRPr="005413B6">
        <w:t>Положению</w:t>
      </w:r>
      <w:r w:rsidRPr="005413B6">
        <w:t xml:space="preserve">. </w:t>
      </w:r>
    </w:p>
    <w:p w:rsidR="00206F8A" w:rsidRPr="005413B6" w:rsidRDefault="00206F8A" w:rsidP="005413B6"/>
    <w:p w:rsidR="00206F8A" w:rsidRPr="005413B6" w:rsidRDefault="00206F8A" w:rsidP="005413B6">
      <w:r w:rsidRPr="005413B6">
        <w:t>5. Оборудование и оснащение.</w:t>
      </w:r>
    </w:p>
    <w:p w:rsidR="00206F8A" w:rsidRPr="005413B6" w:rsidRDefault="00206F8A" w:rsidP="005413B6"/>
    <w:p w:rsidR="00206F8A" w:rsidRPr="005413B6" w:rsidRDefault="00206F8A" w:rsidP="005413B6">
      <w:r w:rsidRPr="005413B6">
        <w:t>5.1. УКП ГО и ЧС оборудуется в специальн</w:t>
      </w:r>
      <w:r w:rsidR="003F65BC" w:rsidRPr="005413B6">
        <w:t>о отведенных для этого помещениях</w:t>
      </w:r>
      <w:r w:rsidRPr="005413B6">
        <w:t>, имеющих соответствующую учебно-материальную базу. При невозможности выделить для размещения УКП ГО и ЧС отдельное помещение, его располагают в других, наиболее часто посещаемых неработающим населением помещениях (методические, технические кабинеты, культурно-просветительные учреждения и др.).</w:t>
      </w:r>
      <w:r w:rsidR="005413B6">
        <w:t xml:space="preserve"> </w:t>
      </w:r>
    </w:p>
    <w:p w:rsidR="00206F8A" w:rsidRPr="005413B6" w:rsidRDefault="00206F8A" w:rsidP="005413B6">
      <w:r w:rsidRPr="005413B6">
        <w:t>5.2. Каждому пришедшему на пункт и познакомившемуся с его оснащением должны быть понятны реальные возможности защиты от ЧС как в военное, так и мирное время. Для организации работы УКП по ГО и ЧС необходимо иметь:</w:t>
      </w:r>
    </w:p>
    <w:p w:rsidR="00206F8A" w:rsidRPr="005413B6" w:rsidRDefault="00206F8A" w:rsidP="005413B6">
      <w:r w:rsidRPr="005413B6">
        <w:t>- стенды, плакаты, памятки, литературу по тематике ГО и ЧС;</w:t>
      </w:r>
    </w:p>
    <w:p w:rsidR="00206F8A" w:rsidRPr="005413B6" w:rsidRDefault="00206F8A" w:rsidP="005413B6">
      <w:r w:rsidRPr="005413B6">
        <w:t>- справочные данные по адресам и телефонам аварийных служб и служб экстренного реагирования;</w:t>
      </w:r>
    </w:p>
    <w:p w:rsidR="00206F8A" w:rsidRPr="005413B6" w:rsidRDefault="00206F8A" w:rsidP="005413B6">
      <w:r w:rsidRPr="005413B6">
        <w:t>5.3. Помещение УКП ГО и ЧС должно вмещать не менее 10 человек и иметь не менее 5 столов со стульями. У входа размещается вывеска размером 70</w:t>
      </w:r>
      <w:r w:rsidR="00D71AB7" w:rsidRPr="005413B6">
        <w:t xml:space="preserve"> </w:t>
      </w:r>
      <w:r w:rsidRPr="005413B6">
        <w:t>x</w:t>
      </w:r>
      <w:r w:rsidR="00D71AB7" w:rsidRPr="005413B6">
        <w:t xml:space="preserve"> </w:t>
      </w:r>
      <w:r w:rsidRPr="005413B6">
        <w:t xml:space="preserve">50 см. На видном месте располагается распорядок дня и расписание занятий и консультаций. Также в УКП допускается проведения практических занятий. </w:t>
      </w:r>
    </w:p>
    <w:p w:rsidR="00206F8A" w:rsidRPr="005413B6" w:rsidRDefault="00206F8A" w:rsidP="005413B6">
      <w:r w:rsidRPr="005413B6">
        <w:t xml:space="preserve">5.4. Для определения лучших УКП ГО и ЧС отдел по делам гражданской обороны и чрезвычайным ситуациям администрации Ленинск-Кузнецкого муниципального округа ежегодно организует и проводит смотры-конкурсы, в ходе </w:t>
      </w:r>
      <w:r w:rsidRPr="005413B6">
        <w:lastRenderedPageBreak/>
        <w:t>которых проверяется учебно-материальная база, организация работы, подготовка должностных лиц и качество проведения занятий.</w:t>
      </w:r>
    </w:p>
    <w:p w:rsidR="00206F8A" w:rsidRPr="005413B6" w:rsidRDefault="00206F8A" w:rsidP="005413B6">
      <w:r w:rsidRPr="005413B6">
        <w:t>5.5. По результатам смотра-конкурса принимается муниципальный правовой акт администрации Ленинск-Кузнецкого муниципального округа, в котором подводятся итоги работы УКП за год, обобщается передовой опыт, определяются лучшие УКП.</w:t>
      </w:r>
    </w:p>
    <w:p w:rsidR="00206F8A" w:rsidRPr="005413B6" w:rsidRDefault="00206F8A" w:rsidP="005413B6"/>
    <w:p w:rsidR="005413B6" w:rsidRPr="005413B6" w:rsidRDefault="005413B6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9D5F13" w:rsidRPr="005413B6" w:rsidRDefault="005413B6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 xml:space="preserve">к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Положени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ю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об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учебно</w:t>
      </w:r>
      <w:r w:rsidRPr="005413B6">
        <w:rPr>
          <w:rFonts w:cs="Arial"/>
          <w:b/>
          <w:bCs/>
          <w:kern w:val="28"/>
          <w:sz w:val="32"/>
          <w:szCs w:val="32"/>
        </w:rPr>
        <w:t>-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консультационном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пункте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для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подготовки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обучения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неработающего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населения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в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области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гражданской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обороны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защиты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от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чрезвычайных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ситуаций природного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техногенного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характера</w:t>
      </w:r>
    </w:p>
    <w:p w:rsidR="00CE5B54" w:rsidRPr="005413B6" w:rsidRDefault="00CE5B54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9D5F13" w:rsidRPr="005413B6" w:rsidRDefault="009D5F13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ПЛАН</w:t>
      </w:r>
    </w:p>
    <w:p w:rsidR="009D5F13" w:rsidRPr="005413B6" w:rsidRDefault="009D5F13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работы учебно-консультационного пункта</w:t>
      </w:r>
    </w:p>
    <w:p w:rsidR="009D5F13" w:rsidRPr="005413B6" w:rsidRDefault="009D5F13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 xml:space="preserve">_______________________на </w:t>
      </w:r>
      <w:r w:rsidR="00CE5B54" w:rsidRPr="005413B6">
        <w:rPr>
          <w:rFonts w:cs="Arial"/>
          <w:b/>
          <w:bCs/>
          <w:kern w:val="32"/>
          <w:sz w:val="32"/>
          <w:szCs w:val="32"/>
        </w:rPr>
        <w:t>_____________</w:t>
      </w:r>
      <w:r w:rsidRPr="005413B6">
        <w:rPr>
          <w:rFonts w:cs="Arial"/>
          <w:b/>
          <w:bCs/>
          <w:kern w:val="32"/>
          <w:sz w:val="32"/>
          <w:szCs w:val="32"/>
        </w:rPr>
        <w:t xml:space="preserve"> годы</w:t>
      </w:r>
    </w:p>
    <w:p w:rsidR="009D5F13" w:rsidRPr="005413B6" w:rsidRDefault="005413B6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 xml:space="preserve"> </w:t>
      </w:r>
      <w:r w:rsidR="009D5F13" w:rsidRPr="005413B6">
        <w:rPr>
          <w:rFonts w:cs="Arial"/>
          <w:b/>
          <w:bCs/>
          <w:kern w:val="32"/>
          <w:sz w:val="32"/>
          <w:szCs w:val="32"/>
        </w:rPr>
        <w:t>(наименование организации)</w:t>
      </w:r>
    </w:p>
    <w:p w:rsidR="009D5F13" w:rsidRPr="005413B6" w:rsidRDefault="009D5F13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________________________</w:t>
      </w:r>
    </w:p>
    <w:p w:rsidR="009D5F13" w:rsidRPr="005413B6" w:rsidRDefault="009D5F13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(населенный пункт)</w:t>
      </w:r>
    </w:p>
    <w:p w:rsidR="009D5F13" w:rsidRPr="005413B6" w:rsidRDefault="009D5F13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 xml:space="preserve">Ленинск-Кузнецкого муниципального округа </w:t>
      </w:r>
    </w:p>
    <w:p w:rsidR="009D5F13" w:rsidRPr="005413B6" w:rsidRDefault="009D5F13" w:rsidP="005413B6"/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2704"/>
        <w:gridCol w:w="1413"/>
        <w:gridCol w:w="1877"/>
        <w:gridCol w:w="1531"/>
        <w:gridCol w:w="1553"/>
      </w:tblGrid>
      <w:tr w:rsidR="007346E2" w:rsidRPr="005413B6" w:rsidTr="005413B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0"/>
            </w:pPr>
            <w:r w:rsidRPr="005413B6">
              <w:t>№№ пп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0"/>
            </w:pPr>
            <w:r w:rsidRPr="005413B6">
              <w:t>Наименование мероприятий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0"/>
            </w:pPr>
            <w:r w:rsidRPr="005413B6">
              <w:t>Сроки проведения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0"/>
            </w:pPr>
            <w:r w:rsidRPr="005413B6">
              <w:t>Ответственные исполнители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0"/>
            </w:pPr>
            <w:r w:rsidRPr="005413B6">
              <w:t>Кто привлекается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0"/>
            </w:pPr>
            <w:r w:rsidRPr="005413B6">
              <w:t>Отметка о выполнении</w:t>
            </w:r>
          </w:p>
        </w:tc>
      </w:tr>
      <w:tr w:rsidR="007346E2" w:rsidRPr="005413B6" w:rsidTr="005413B6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I. Организационные мероприятия</w:t>
            </w:r>
          </w:p>
        </w:tc>
      </w:tr>
      <w:tr w:rsidR="007346E2" w:rsidRPr="005413B6" w:rsidTr="005413B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1.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Оформление уголка гражданской защиты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Ежегодно до 01.04.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 xml:space="preserve">Консультант </w:t>
            </w:r>
          </w:p>
          <w:p w:rsidR="009D5F13" w:rsidRPr="005413B6" w:rsidRDefault="009D5F13" w:rsidP="005413B6">
            <w:pPr>
              <w:pStyle w:val="Table"/>
            </w:pPr>
            <w:r w:rsidRPr="005413B6">
              <w:t>по ГО и ЧС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 </w:t>
            </w:r>
          </w:p>
        </w:tc>
      </w:tr>
      <w:tr w:rsidR="007346E2" w:rsidRPr="005413B6" w:rsidTr="005413B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2.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560A0E" w:rsidP="005413B6">
            <w:pPr>
              <w:pStyle w:val="Table"/>
            </w:pPr>
            <w:r w:rsidRPr="005413B6">
              <w:t xml:space="preserve">Разрабатывать </w:t>
            </w:r>
            <w:r w:rsidR="009D5F13" w:rsidRPr="005413B6">
              <w:t>памятки по действиям населения в ЧС, инструкции по применению простейших средств защиты, наставления по использованию средств защиты и т.д.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ежегодно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 xml:space="preserve">Консультант </w:t>
            </w:r>
          </w:p>
          <w:p w:rsidR="009D5F13" w:rsidRPr="005413B6" w:rsidRDefault="009D5F13" w:rsidP="005413B6">
            <w:pPr>
              <w:pStyle w:val="Table"/>
            </w:pPr>
            <w:r w:rsidRPr="005413B6">
              <w:t>по ГО и ЧС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 </w:t>
            </w:r>
          </w:p>
        </w:tc>
      </w:tr>
      <w:tr w:rsidR="007346E2" w:rsidRPr="005413B6" w:rsidTr="005413B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3.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Разрабатывать и вести планирующие, учётные и отчётные документы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ежегодно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 xml:space="preserve">Консультант </w:t>
            </w:r>
          </w:p>
          <w:p w:rsidR="009D5F13" w:rsidRPr="005413B6" w:rsidRDefault="009D5F13" w:rsidP="005413B6">
            <w:pPr>
              <w:pStyle w:val="Table"/>
            </w:pPr>
            <w:r w:rsidRPr="005413B6">
              <w:t>по ГО и ЧС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 </w:t>
            </w:r>
          </w:p>
        </w:tc>
      </w:tr>
      <w:tr w:rsidR="007346E2" w:rsidRPr="005413B6" w:rsidTr="005413B6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2. Подготовка неработающего населения</w:t>
            </w:r>
          </w:p>
        </w:tc>
      </w:tr>
      <w:tr w:rsidR="007346E2" w:rsidRPr="005413B6" w:rsidTr="005413B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1.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Осуществлять контроль за ходом само</w:t>
            </w:r>
            <w:r w:rsidR="00560A0E" w:rsidRPr="005413B6">
              <w:t xml:space="preserve">стоятельного обучения населения </w:t>
            </w:r>
            <w:r w:rsidRPr="005413B6">
              <w:t>и оказывать индивидуальную помощь обучаемым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ежегодно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 xml:space="preserve">Консультант </w:t>
            </w:r>
          </w:p>
          <w:p w:rsidR="009D5F13" w:rsidRPr="005413B6" w:rsidRDefault="009D5F13" w:rsidP="005413B6">
            <w:pPr>
              <w:pStyle w:val="Table"/>
            </w:pPr>
            <w:r w:rsidRPr="005413B6">
              <w:t xml:space="preserve"> по ГО и ЧС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 </w:t>
            </w:r>
          </w:p>
        </w:tc>
      </w:tr>
      <w:tr w:rsidR="007346E2" w:rsidRPr="005413B6" w:rsidTr="005413B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lastRenderedPageBreak/>
              <w:t>2.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Вести учёт посещения и подготовки неработающим населением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ежегодно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 xml:space="preserve">Консультант </w:t>
            </w:r>
          </w:p>
          <w:p w:rsidR="009D5F13" w:rsidRPr="005413B6" w:rsidRDefault="009D5F13" w:rsidP="005413B6">
            <w:pPr>
              <w:pStyle w:val="Table"/>
            </w:pPr>
            <w:r w:rsidRPr="005413B6">
              <w:t>по ГО и ЧС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 </w:t>
            </w:r>
          </w:p>
        </w:tc>
      </w:tr>
      <w:tr w:rsidR="009D5F13" w:rsidRPr="005413B6" w:rsidTr="005413B6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3. Совершенствование учебно-материальной базы</w:t>
            </w:r>
          </w:p>
        </w:tc>
      </w:tr>
      <w:tr w:rsidR="009D5F13" w:rsidRPr="005413B6" w:rsidTr="005413B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1.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Составлять заявки на приобретение учебных и наглядных пособий, литературы, организовывать их учёт, хранение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ежегодно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 xml:space="preserve">Консультант </w:t>
            </w:r>
          </w:p>
          <w:p w:rsidR="009D5F13" w:rsidRPr="005413B6" w:rsidRDefault="009D5F13" w:rsidP="005413B6">
            <w:pPr>
              <w:pStyle w:val="Table"/>
            </w:pPr>
            <w:r w:rsidRPr="005413B6">
              <w:t>по ГО и ЧС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 </w:t>
            </w:r>
          </w:p>
        </w:tc>
      </w:tr>
      <w:tr w:rsidR="009D5F13" w:rsidRPr="005413B6" w:rsidTr="005413B6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4. Контроль и оказание помощи</w:t>
            </w:r>
          </w:p>
        </w:tc>
      </w:tr>
      <w:tr w:rsidR="009D5F13" w:rsidRPr="005413B6" w:rsidTr="005413B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1.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Следить за содержанием помещения, соблюдением правил пожарной безопасности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постоянно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 xml:space="preserve">Консультант </w:t>
            </w:r>
          </w:p>
          <w:p w:rsidR="009D5F13" w:rsidRPr="005413B6" w:rsidRDefault="009D5F13" w:rsidP="005413B6">
            <w:pPr>
              <w:pStyle w:val="Table"/>
            </w:pPr>
            <w:r w:rsidRPr="005413B6">
              <w:t>по ГО и ЧС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5F13" w:rsidRPr="005413B6" w:rsidRDefault="009D5F13" w:rsidP="005413B6">
            <w:pPr>
              <w:pStyle w:val="Table"/>
            </w:pPr>
            <w:r w:rsidRPr="005413B6">
              <w:t> </w:t>
            </w:r>
          </w:p>
        </w:tc>
      </w:tr>
    </w:tbl>
    <w:p w:rsidR="009D5F13" w:rsidRPr="005413B6" w:rsidRDefault="009D5F13" w:rsidP="005413B6"/>
    <w:p w:rsidR="005413B6" w:rsidRPr="005413B6" w:rsidRDefault="005413B6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CE5B54" w:rsidRPr="005413B6" w:rsidRDefault="005413B6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413B6">
        <w:rPr>
          <w:rFonts w:cs="Arial"/>
          <w:b/>
          <w:bCs/>
          <w:kern w:val="28"/>
          <w:sz w:val="32"/>
          <w:szCs w:val="32"/>
        </w:rPr>
        <w:t xml:space="preserve">к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Положени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ю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об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учебно</w:t>
      </w:r>
      <w:r w:rsidRPr="005413B6">
        <w:rPr>
          <w:rFonts w:cs="Arial"/>
          <w:b/>
          <w:bCs/>
          <w:kern w:val="28"/>
          <w:sz w:val="32"/>
          <w:szCs w:val="32"/>
        </w:rPr>
        <w:t>-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консультационном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пункте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для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подготовки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обучения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неработающего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населения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в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области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гражданской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обороны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защиты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от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чрезвычайных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ситуаций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природного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и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техногенного</w:t>
      </w:r>
      <w:r w:rsidRPr="005413B6">
        <w:rPr>
          <w:rFonts w:cs="Arial"/>
          <w:b/>
          <w:bCs/>
          <w:kern w:val="28"/>
          <w:sz w:val="32"/>
          <w:szCs w:val="32"/>
        </w:rPr>
        <w:t xml:space="preserve"> </w:t>
      </w:r>
      <w:r w:rsidRPr="005413B6">
        <w:rPr>
          <w:rFonts w:cs="Arial" w:hint="eastAsia"/>
          <w:b/>
          <w:bCs/>
          <w:kern w:val="28"/>
          <w:sz w:val="32"/>
          <w:szCs w:val="32"/>
        </w:rPr>
        <w:t>характера</w:t>
      </w:r>
    </w:p>
    <w:p w:rsidR="00CE5B54" w:rsidRPr="005413B6" w:rsidRDefault="00CE5B54" w:rsidP="005413B6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CE5B54" w:rsidRPr="005413B6" w:rsidRDefault="00CE5B54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ЖУРНАЛ</w:t>
      </w:r>
    </w:p>
    <w:p w:rsidR="00CE5B54" w:rsidRPr="005413B6" w:rsidRDefault="00CE5B54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персонального учета неработающего населения</w:t>
      </w:r>
    </w:p>
    <w:p w:rsidR="00CE5B54" w:rsidRPr="005413B6" w:rsidRDefault="00CE5B54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___________________</w:t>
      </w:r>
    </w:p>
    <w:p w:rsidR="00CE5B54" w:rsidRPr="005413B6" w:rsidRDefault="00CE5B54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(населенный пункт)</w:t>
      </w:r>
    </w:p>
    <w:p w:rsidR="00CE5B54" w:rsidRPr="005413B6" w:rsidRDefault="00CE5B54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 xml:space="preserve"> Ленинск-Кузнецкого муниципального округа, </w:t>
      </w:r>
    </w:p>
    <w:p w:rsidR="00CE5B54" w:rsidRPr="005413B6" w:rsidRDefault="00CE5B54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закрепленного за УКП ГО и ЧС</w:t>
      </w:r>
    </w:p>
    <w:p w:rsidR="00CE5B54" w:rsidRPr="005413B6" w:rsidRDefault="00CE5B54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___________________</w:t>
      </w:r>
    </w:p>
    <w:p w:rsidR="00CE5B54" w:rsidRPr="005413B6" w:rsidRDefault="00CE5B54" w:rsidP="005413B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13B6">
        <w:rPr>
          <w:rFonts w:cs="Arial"/>
          <w:b/>
          <w:bCs/>
          <w:kern w:val="32"/>
          <w:sz w:val="32"/>
          <w:szCs w:val="32"/>
        </w:rPr>
        <w:t>(наименование организации)</w:t>
      </w:r>
    </w:p>
    <w:p w:rsidR="00CE5B54" w:rsidRPr="005413B6" w:rsidRDefault="00CE5B54" w:rsidP="005413B6"/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2150"/>
        <w:gridCol w:w="1503"/>
        <w:gridCol w:w="3753"/>
        <w:gridCol w:w="1607"/>
      </w:tblGrid>
      <w:tr w:rsidR="007346E2" w:rsidRPr="005413B6" w:rsidTr="005413B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0"/>
            </w:pPr>
            <w:r w:rsidRPr="005413B6">
              <w:t>№ п/п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0"/>
            </w:pPr>
            <w:r w:rsidRPr="005413B6">
              <w:t>Фамилия, имя, отчество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0"/>
            </w:pPr>
            <w:r w:rsidRPr="005413B6">
              <w:t>Год рождения</w:t>
            </w:r>
          </w:p>
        </w:tc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0"/>
            </w:pPr>
            <w:r w:rsidRPr="005413B6">
              <w:t>Домашний адрес, телефон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0"/>
            </w:pPr>
            <w:r w:rsidRPr="005413B6">
              <w:t>Причина безработицы</w:t>
            </w:r>
          </w:p>
        </w:tc>
      </w:tr>
      <w:tr w:rsidR="007346E2" w:rsidRPr="005413B6" w:rsidTr="005413B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1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2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3</w:t>
            </w:r>
          </w:p>
        </w:tc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5</w:t>
            </w:r>
          </w:p>
        </w:tc>
      </w:tr>
      <w:tr w:rsidR="007346E2" w:rsidRPr="005413B6" w:rsidTr="005413B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 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 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 </w:t>
            </w:r>
          </w:p>
        </w:tc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 </w:t>
            </w:r>
          </w:p>
        </w:tc>
      </w:tr>
      <w:tr w:rsidR="007346E2" w:rsidRPr="005413B6" w:rsidTr="005413B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 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 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 </w:t>
            </w:r>
          </w:p>
        </w:tc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5B54" w:rsidRPr="005413B6" w:rsidRDefault="00CE5B54" w:rsidP="005413B6">
            <w:pPr>
              <w:pStyle w:val="Table"/>
            </w:pPr>
            <w:r w:rsidRPr="005413B6">
              <w:t> </w:t>
            </w:r>
          </w:p>
        </w:tc>
      </w:tr>
    </w:tbl>
    <w:p w:rsidR="00560A0E" w:rsidRPr="005413B6" w:rsidRDefault="00560A0E" w:rsidP="005413B6"/>
    <w:p w:rsidR="00CE5B54" w:rsidRPr="005413B6" w:rsidRDefault="00CE5B54" w:rsidP="005413B6">
      <w:r w:rsidRPr="005413B6">
        <w:t>Примечание: Журнал хранится в УКП ГО и ЧС постоянно, заполняется в ходе обучения и уточняется ежегодно.</w:t>
      </w:r>
    </w:p>
    <w:p w:rsidR="00CE5B54" w:rsidRPr="005413B6" w:rsidRDefault="00CE5B54" w:rsidP="005413B6"/>
    <w:p w:rsidR="00CE5B54" w:rsidRPr="005413B6" w:rsidRDefault="00CE5B54" w:rsidP="005413B6">
      <w:r w:rsidRPr="005413B6">
        <w:t>Ответственный</w:t>
      </w:r>
    </w:p>
    <w:p w:rsidR="00CE5B54" w:rsidRPr="005413B6" w:rsidRDefault="00CE5B54" w:rsidP="005413B6">
      <w:r w:rsidRPr="005413B6">
        <w:t>за УКП ГО и ЧС __________________</w:t>
      </w:r>
      <w:r w:rsidR="00560A0E" w:rsidRPr="005413B6">
        <w:t>_______________________________</w:t>
      </w:r>
    </w:p>
    <w:sectPr w:rsidR="00CE5B54" w:rsidRPr="005413B6" w:rsidSect="005413B6">
      <w:headerReference w:type="even" r:id="rId17"/>
      <w:headerReference w:type="default" r:id="rId18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ED1" w:rsidRDefault="00121ED1">
      <w:r>
        <w:separator/>
      </w:r>
    </w:p>
  </w:endnote>
  <w:endnote w:type="continuationSeparator" w:id="0">
    <w:p w:rsidR="00121ED1" w:rsidRDefault="00121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ED1" w:rsidRDefault="00121ED1">
      <w:r>
        <w:separator/>
      </w:r>
    </w:p>
  </w:footnote>
  <w:footnote w:type="continuationSeparator" w:id="0">
    <w:p w:rsidR="00121ED1" w:rsidRDefault="00121E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0B9D">
      <w:rPr>
        <w:rStyle w:val="a5"/>
        <w:noProof/>
      </w:rPr>
      <w:t>7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D1C2D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21ED1"/>
    <w:rsid w:val="0012207F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374D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5A9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06F8A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4DA6"/>
    <w:rsid w:val="002450BE"/>
    <w:rsid w:val="00253042"/>
    <w:rsid w:val="0025461A"/>
    <w:rsid w:val="00264293"/>
    <w:rsid w:val="00265B97"/>
    <w:rsid w:val="0026655C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49D6"/>
    <w:rsid w:val="002E6552"/>
    <w:rsid w:val="002F08B3"/>
    <w:rsid w:val="002F0B9D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3715E"/>
    <w:rsid w:val="00342EE2"/>
    <w:rsid w:val="003431C9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C459B"/>
    <w:rsid w:val="003D160F"/>
    <w:rsid w:val="003D6553"/>
    <w:rsid w:val="003D71B6"/>
    <w:rsid w:val="003E089D"/>
    <w:rsid w:val="003E725A"/>
    <w:rsid w:val="003E75F7"/>
    <w:rsid w:val="003F65BC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1687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026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13B6"/>
    <w:rsid w:val="00542B1C"/>
    <w:rsid w:val="0054416B"/>
    <w:rsid w:val="005517A0"/>
    <w:rsid w:val="00553115"/>
    <w:rsid w:val="00560A0E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E59FF"/>
    <w:rsid w:val="005F031A"/>
    <w:rsid w:val="005F0BF4"/>
    <w:rsid w:val="005F5BA7"/>
    <w:rsid w:val="005F64D6"/>
    <w:rsid w:val="005F7317"/>
    <w:rsid w:val="006045D4"/>
    <w:rsid w:val="0060576D"/>
    <w:rsid w:val="00612193"/>
    <w:rsid w:val="00612FF9"/>
    <w:rsid w:val="006207CD"/>
    <w:rsid w:val="00627B63"/>
    <w:rsid w:val="00635950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B71B8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6E2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4A97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D5F13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43D7"/>
    <w:rsid w:val="00AB7A0B"/>
    <w:rsid w:val="00AC3344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274A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5B54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709A6"/>
    <w:rsid w:val="00D70C42"/>
    <w:rsid w:val="00D71AB7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57EF6"/>
    <w:rsid w:val="00F61216"/>
    <w:rsid w:val="00F661F8"/>
    <w:rsid w:val="00F66F09"/>
    <w:rsid w:val="00F858FC"/>
    <w:rsid w:val="00F914D2"/>
    <w:rsid w:val="00F92CE5"/>
    <w:rsid w:val="00FA00ED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18B5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F0B9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2F0B9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F0B9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F0B9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F0B9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2F0B9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2F0B9D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40">
    <w:name w:val="Заголовок 4 Знак"/>
    <w:aliases w:val="!Параграфы/Статьи документа Знак"/>
    <w:link w:val="4"/>
    <w:rsid w:val="00206F8A"/>
    <w:rPr>
      <w:rFonts w:ascii="Arial" w:hAnsi="Arial"/>
      <w:b/>
      <w:bCs/>
      <w:sz w:val="26"/>
      <w:szCs w:val="28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5413B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413B6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2F0B9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2F0B9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5413B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F0B9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2F0B9D"/>
    <w:rPr>
      <w:color w:val="0000FF"/>
      <w:u w:val="none"/>
    </w:rPr>
  </w:style>
  <w:style w:type="paragraph" w:customStyle="1" w:styleId="Application">
    <w:name w:val="Application!Приложение"/>
    <w:rsid w:val="002F0B9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F0B9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F0B9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F0B9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F0B9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F0B9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2F0B9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F0B9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F0B9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F0B9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2F0B9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2F0B9D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40">
    <w:name w:val="Заголовок 4 Знак"/>
    <w:aliases w:val="!Параграфы/Статьи документа Знак"/>
    <w:link w:val="4"/>
    <w:rsid w:val="00206F8A"/>
    <w:rPr>
      <w:rFonts w:ascii="Arial" w:hAnsi="Arial"/>
      <w:b/>
      <w:bCs/>
      <w:sz w:val="26"/>
      <w:szCs w:val="28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5413B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413B6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2F0B9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2F0B9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5413B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F0B9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2F0B9D"/>
    <w:rPr>
      <w:color w:val="0000FF"/>
      <w:u w:val="none"/>
    </w:rPr>
  </w:style>
  <w:style w:type="paragraph" w:customStyle="1" w:styleId="Application">
    <w:name w:val="Application!Приложение"/>
    <w:rsid w:val="002F0B9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F0B9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F0B9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F0B9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F0B9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c4f24d4c-5e2a-4423-b021-bbb0fbc02e90.htm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1798eb50-4fe7-4f78-8145-ef11b08b6ece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59888353-2817-4fbc-a192-26ed49665cfd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a18c6996-e905-4e69-a20d-1dafbf835573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la-service.minjust.ru:8080/rnla-links/ws/content/act/1798eb50-4fe7-4f78-8145-ef11b08b6ece.html" TargetMode="External"/><Relationship Id="rId10" Type="http://schemas.openxmlformats.org/officeDocument/2006/relationships/hyperlink" Target="http://nla-service.minjust.ru:8080/rnla-links/ws/content/act/c4f24d4c-5e2a-4423-b021-bbb0fbc02e90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a18c6996-e905-4e69-a20d-1dafbf835573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62D1C-D513-479B-A5AA-163B4B8D9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</TotalTime>
  <Pages>7</Pages>
  <Words>2611</Words>
  <Characters>14884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2023-06-06T08:57:00Z</cp:lastPrinted>
  <dcterms:created xsi:type="dcterms:W3CDTF">2026-08-31T04:26:00Z</dcterms:created>
  <dcterms:modified xsi:type="dcterms:W3CDTF">2026-08-31T04:29:00Z</dcterms:modified>
</cp:coreProperties>
</file>