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D4" w:rsidRPr="00E6290A" w:rsidRDefault="00DA014F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E6290A" w:rsidRDefault="009D08D4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E6290A" w:rsidRDefault="009D08D4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E6290A" w:rsidRDefault="009D08D4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E6290A">
        <w:rPr>
          <w:rFonts w:cs="Arial"/>
          <w:b/>
          <w:bCs/>
          <w:kern w:val="28"/>
          <w:sz w:val="32"/>
          <w:szCs w:val="32"/>
        </w:rPr>
        <w:t>–</w:t>
      </w:r>
      <w:r w:rsidR="005F7317" w:rsidRPr="00E6290A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E6290A" w:rsidRDefault="009D08D4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E6290A" w:rsidRDefault="009D08D4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E6290A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E6290A" w:rsidRDefault="009D08D4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E6290A" w:rsidRDefault="009D08D4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4453AB" w:rsidRPr="00E6290A" w:rsidRDefault="004453AB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4453AB" w:rsidRPr="00E6290A" w:rsidRDefault="004453AB" w:rsidP="00E6290A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 Ленинск-Кузнецкого муниципального округа от 27.12.2022 № 1235</w:t>
      </w:r>
      <w:r w:rsidR="00E6290A" w:rsidRPr="00E6290A">
        <w:rPr>
          <w:rFonts w:cs="Arial"/>
          <w:b/>
          <w:bCs/>
          <w:kern w:val="28"/>
          <w:sz w:val="32"/>
          <w:szCs w:val="32"/>
        </w:rPr>
        <w:t xml:space="preserve"> </w:t>
      </w:r>
      <w:r w:rsidRPr="00E6290A">
        <w:rPr>
          <w:rFonts w:cs="Arial"/>
          <w:b/>
          <w:bCs/>
          <w:kern w:val="28"/>
          <w:sz w:val="32"/>
          <w:szCs w:val="32"/>
        </w:rPr>
        <w:t>«Об утверждении муниципальной программы Ленинск-Кузнецкого муниципального округа «Обеспечение безопасности жизнедеятельности населения Ленинск-Кузнецкого муниципального округа» на 2022 – 2025 годы»</w:t>
      </w:r>
    </w:p>
    <w:p w:rsidR="004453AB" w:rsidRDefault="004453AB" w:rsidP="00E6290A"/>
    <w:p w:rsidR="00C31B87" w:rsidRPr="00E6290A" w:rsidRDefault="00C31B87" w:rsidP="00E6290A">
      <w:bookmarkStart w:id="0" w:name="_GoBack"/>
      <w:bookmarkEnd w:id="0"/>
    </w:p>
    <w:p w:rsidR="004453AB" w:rsidRPr="00E6290A" w:rsidRDefault="004453AB" w:rsidP="00E6290A">
      <w:r w:rsidRPr="00E6290A">
        <w:t xml:space="preserve">Руководствуясь статьей 179 </w:t>
      </w:r>
      <w:hyperlink r:id="rId10" w:tooltip="Бюджетный кодекс" w:history="1">
        <w:r w:rsidRPr="00C4152E">
          <w:rPr>
            <w:rStyle w:val="af0"/>
          </w:rPr>
          <w:t>Бюджетного кодекса</w:t>
        </w:r>
      </w:hyperlink>
      <w:r w:rsidRPr="00E6290A">
        <w:t xml:space="preserve"> Российской Федерации, администрация Ленинск-Кузнецкого муниципального округа постановляет:</w:t>
      </w:r>
    </w:p>
    <w:p w:rsidR="004453AB" w:rsidRPr="00E6290A" w:rsidRDefault="004453AB" w:rsidP="00E6290A">
      <w:r w:rsidRPr="00E6290A">
        <w:t xml:space="preserve">1. Внести в постановление администрации Ленинск-Кузнецкого муниципального округа </w:t>
      </w:r>
      <w:bookmarkStart w:id="1" w:name="_Hlk104810879"/>
      <w:r w:rsidR="00C4152E">
        <w:fldChar w:fldCharType="begin"/>
      </w:r>
      <w:r w:rsidR="0001718A">
        <w:instrText>HYPERLINK "http://10.20.49.3:8080/content/act/f9947b71-596e-419a-a883-c21a6f5fbd17.doc" \t "ChangingDocument"</w:instrText>
      </w:r>
      <w:r w:rsidR="00C4152E">
        <w:fldChar w:fldCharType="separate"/>
      </w:r>
      <w:r w:rsidRPr="00C4152E">
        <w:rPr>
          <w:rStyle w:val="af0"/>
        </w:rPr>
        <w:t>от 27.12.2022 № 1235</w:t>
      </w:r>
      <w:r w:rsidR="00C4152E">
        <w:fldChar w:fldCharType="end"/>
      </w:r>
      <w:r w:rsidRPr="00E6290A">
        <w:t xml:space="preserve"> «Об утверждении муниципальной программы Ленинск-Кузнецкого муниципального округа «Обеспечение безопасности жизнедеятельности населения Ленинск-Кузнецкого муниципального округа» на 2022-2025</w:t>
      </w:r>
      <w:r w:rsidR="0096227F" w:rsidRPr="00E6290A">
        <w:t xml:space="preserve"> </w:t>
      </w:r>
      <w:r w:rsidRPr="00E6290A">
        <w:t xml:space="preserve">годы» </w:t>
      </w:r>
      <w:bookmarkEnd w:id="1"/>
      <w:r w:rsidRPr="00E6290A">
        <w:t>следующие изменения:</w:t>
      </w:r>
    </w:p>
    <w:p w:rsidR="004453AB" w:rsidRDefault="004453AB" w:rsidP="00E6290A">
      <w:r w:rsidRPr="00E6290A">
        <w:t>1.1. Позицию «Объемы и источники финансирования муниципальной программы в целом и с разбивкой по годам ее реализации» паспорта муниципальной программы изложить в следующей редакции:</w:t>
      </w:r>
    </w:p>
    <w:p w:rsidR="00E6290A" w:rsidRPr="00E6290A" w:rsidRDefault="00E6290A" w:rsidP="00E6290A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0"/>
        <w:gridCol w:w="5774"/>
      </w:tblGrid>
      <w:tr w:rsidR="004453AB" w:rsidRPr="00E6290A" w:rsidTr="00E6290A">
        <w:trPr>
          <w:jc w:val="center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3AB" w:rsidRPr="00E6290A" w:rsidRDefault="004453AB" w:rsidP="00E6290A">
            <w:pPr>
              <w:pStyle w:val="Table0"/>
            </w:pPr>
            <w:r w:rsidRPr="00E6290A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3AB" w:rsidRPr="00E6290A" w:rsidRDefault="004453AB" w:rsidP="00E6290A">
            <w:pPr>
              <w:pStyle w:val="Table0"/>
            </w:pPr>
            <w:r w:rsidRPr="00E6290A">
              <w:t>Общий объем средств, необходимых для реализации Программы, на 2022-2025 годы составляет 173 091,5 тыс. руб.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>В том числе по годам ее реализации: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2022 год – 8 482,5 тыс. руб.,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2023 год – 94 489,4 тыс. руб.,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2024 год – 40 328,9 тыс. руб.,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>2025 год – 29 790,7 тыс. руб.</w:t>
            </w:r>
            <w:r w:rsidR="0096227F" w:rsidRPr="00E6290A">
              <w:t>,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в том числе по источникам финансирования: из средств местного бюджета – 49 498,5 тыс. руб., в том числе по годам реализации: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2022 год – 8 482,5 тыс. руб.,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2023 год – 19 898,6 тыс. руб.,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2024 год – 10 927,6 тыс. руб.,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>2025 год – 10 189,8 тыс. руб.</w:t>
            </w:r>
            <w:r w:rsidR="006532C4" w:rsidRPr="00E6290A">
              <w:t>,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из средств областного бюджета – </w:t>
            </w:r>
            <w:r w:rsidRPr="00E6290A">
              <w:br/>
            </w:r>
            <w:r w:rsidRPr="00E6290A">
              <w:lastRenderedPageBreak/>
              <w:t xml:space="preserve">123 593,0 тыс. руб., в том числе по годам реализации: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2022 год – 0,0 тыс. руб.,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2023 год – 74 590,8 тыс. руб.,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 xml:space="preserve">2024 год – 29 401,3 тыс. руб., </w:t>
            </w:r>
          </w:p>
          <w:p w:rsidR="004453AB" w:rsidRPr="00E6290A" w:rsidRDefault="004453AB" w:rsidP="00E6290A">
            <w:pPr>
              <w:pStyle w:val="Table"/>
            </w:pPr>
            <w:r w:rsidRPr="00E6290A">
              <w:t>2025 год – 19 600,9 тыс. руб.</w:t>
            </w:r>
          </w:p>
        </w:tc>
      </w:tr>
    </w:tbl>
    <w:p w:rsidR="004453AB" w:rsidRPr="00E6290A" w:rsidRDefault="004453AB" w:rsidP="00E6290A">
      <w:r w:rsidRPr="00E6290A">
        <w:lastRenderedPageBreak/>
        <w:t>1.2. Раздел «Ресурсное обеспечение реализации муниципальной программы» изложить в новой редакции согласно приложению.</w:t>
      </w:r>
    </w:p>
    <w:p w:rsidR="004453AB" w:rsidRPr="00E6290A" w:rsidRDefault="004453AB" w:rsidP="00E6290A">
      <w:r w:rsidRPr="00E6290A">
        <w:t xml:space="preserve">2. Постановление администрации Ленинск-Кузнецкого муниципального округа </w:t>
      </w:r>
      <w:hyperlink r:id="rId11" w:tgtFrame="Cancelling" w:history="1">
        <w:r w:rsidRPr="00C4152E">
          <w:rPr>
            <w:rStyle w:val="af0"/>
          </w:rPr>
          <w:t>от 23.01.2023 № 30</w:t>
        </w:r>
      </w:hyperlink>
      <w:r w:rsidRPr="00E6290A">
        <w:t xml:space="preserve"> «О внесении изменений в постановление администрации Ленинск-Кузнецкого муниципального округа от 27.12.2022 № 1235 «Об утверждении муниципальной программы Ленинск-Кузнецкого муниципального округа» на 2022-2025 годы» считать утратившим силу.</w:t>
      </w:r>
    </w:p>
    <w:p w:rsidR="0096227F" w:rsidRPr="00E6290A" w:rsidRDefault="004453AB" w:rsidP="00E6290A">
      <w:r w:rsidRPr="00E6290A">
        <w:t xml:space="preserve">3. </w:t>
      </w:r>
      <w:r w:rsidR="0096227F" w:rsidRPr="00E6290A">
        <w:t>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Ленинск-Кузнецкий, ул. Григорченкова,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Ленинск-Кузнецкий район, п. Демьяновка, ул. Космонавтов, 13; Кемеровская область 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71Б,</w:t>
      </w:r>
      <w:r w:rsidR="0096227F" w:rsidRPr="00E6290A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</w:p>
    <w:p w:rsidR="004453AB" w:rsidRPr="00E6290A" w:rsidRDefault="004453AB" w:rsidP="00E6290A">
      <w:r w:rsidRPr="00E6290A">
        <w:t xml:space="preserve">4. Контроль за исполнением постановления возложить на </w:t>
      </w:r>
      <w:r w:rsidR="00EF4FAF" w:rsidRPr="00E6290A">
        <w:t xml:space="preserve">и.о. </w:t>
      </w:r>
      <w:r w:rsidRPr="00E6290A">
        <w:t xml:space="preserve">первого заместителя главы муниципального округа П.Ф. Мельника и </w:t>
      </w:r>
      <w:r w:rsidR="00EF4FAF" w:rsidRPr="00E6290A">
        <w:t xml:space="preserve">и.о. </w:t>
      </w:r>
      <w:r w:rsidRPr="00E6290A">
        <w:t>заместителя главы муниципального округа по жилищно-коммунальному хозяйству, транспорту, связи и строительству О.Г. Денисова в пределах полномочий.</w:t>
      </w:r>
    </w:p>
    <w:p w:rsidR="004453AB" w:rsidRPr="00E6290A" w:rsidRDefault="004453AB" w:rsidP="00E6290A">
      <w:r w:rsidRPr="00E6290A">
        <w:t>5. Постановление вступает в силу после его официального обнародования.</w:t>
      </w:r>
    </w:p>
    <w:p w:rsidR="007A2D1E" w:rsidRPr="00E6290A" w:rsidRDefault="007A2D1E" w:rsidP="00E6290A"/>
    <w:p w:rsidR="00601661" w:rsidRPr="00E6290A" w:rsidRDefault="00601661" w:rsidP="00E6290A">
      <w:r w:rsidRPr="00E6290A">
        <w:t xml:space="preserve">Временно исполняющий </w:t>
      </w:r>
    </w:p>
    <w:p w:rsidR="00601661" w:rsidRPr="00E6290A" w:rsidRDefault="00601661" w:rsidP="00E6290A">
      <w:r w:rsidRPr="00E6290A">
        <w:t>обязанности главы Ленинск-Кузнецкого</w:t>
      </w:r>
    </w:p>
    <w:p w:rsidR="00601661" w:rsidRPr="00E6290A" w:rsidRDefault="00601661" w:rsidP="00E6290A">
      <w:r w:rsidRPr="00E6290A">
        <w:t>муниципального округа</w:t>
      </w:r>
      <w:r w:rsidR="00E6290A">
        <w:t xml:space="preserve"> </w:t>
      </w:r>
      <w:r w:rsidRPr="00E6290A">
        <w:t>Д.П. Полежайкин</w:t>
      </w:r>
    </w:p>
    <w:p w:rsidR="00601661" w:rsidRPr="00E6290A" w:rsidRDefault="00601661" w:rsidP="00E6290A">
      <w:r w:rsidRPr="00E6290A">
        <w:t>г. Ленинск-Кузнецкий</w:t>
      </w:r>
    </w:p>
    <w:p w:rsidR="00DF4D99" w:rsidRPr="00E6290A" w:rsidRDefault="00DF4D99" w:rsidP="00E6290A"/>
    <w:p w:rsidR="007D2E47" w:rsidRPr="00E6290A" w:rsidRDefault="007D2E47" w:rsidP="00E6290A">
      <w:r w:rsidRPr="00E6290A">
        <w:t>«</w:t>
      </w:r>
      <w:r w:rsidR="008D797B" w:rsidRPr="00E6290A">
        <w:t>13</w:t>
      </w:r>
      <w:r w:rsidRPr="00E6290A">
        <w:t xml:space="preserve">» </w:t>
      </w:r>
      <w:r w:rsidR="008D797B" w:rsidRPr="00E6290A">
        <w:t>июля</w:t>
      </w:r>
      <w:r w:rsidRPr="00E6290A">
        <w:t xml:space="preserve"> 202</w:t>
      </w:r>
      <w:r w:rsidR="00A411AF" w:rsidRPr="00E6290A">
        <w:t>3</w:t>
      </w:r>
      <w:r w:rsidRPr="00E6290A">
        <w:t xml:space="preserve"> г.</w:t>
      </w:r>
    </w:p>
    <w:p w:rsidR="003164BE" w:rsidRPr="00E6290A" w:rsidRDefault="007D2E47" w:rsidP="00E6290A">
      <w:r w:rsidRPr="00E6290A">
        <w:t xml:space="preserve">№ </w:t>
      </w:r>
      <w:r w:rsidR="008D797B" w:rsidRPr="00E6290A">
        <w:t>642</w:t>
      </w:r>
    </w:p>
    <w:p w:rsidR="00EF4FAF" w:rsidRPr="00E6290A" w:rsidRDefault="00EF4FAF" w:rsidP="00E6290A"/>
    <w:p w:rsidR="00E6290A" w:rsidRPr="00E6290A" w:rsidRDefault="00E6290A" w:rsidP="00E6290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>ПРИЛОЖЕНИЕ</w:t>
      </w:r>
    </w:p>
    <w:p w:rsidR="00E6290A" w:rsidRPr="00E6290A" w:rsidRDefault="00E6290A" w:rsidP="00E6290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E6290A" w:rsidRPr="00E6290A" w:rsidRDefault="00E6290A" w:rsidP="00E6290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E6290A" w:rsidRPr="00E6290A" w:rsidRDefault="00E6290A" w:rsidP="00E6290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E6290A" w:rsidRPr="00E6290A" w:rsidRDefault="00E6290A" w:rsidP="00E6290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>от 13 июля 2023 г.</w:t>
      </w:r>
    </w:p>
    <w:p w:rsidR="00EF4FAF" w:rsidRPr="00E6290A" w:rsidRDefault="00E6290A" w:rsidP="00E6290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6290A">
        <w:rPr>
          <w:rFonts w:cs="Arial"/>
          <w:b/>
          <w:bCs/>
          <w:kern w:val="28"/>
          <w:sz w:val="32"/>
          <w:szCs w:val="32"/>
        </w:rPr>
        <w:t>№ 642</w:t>
      </w:r>
    </w:p>
    <w:p w:rsidR="00940E5E" w:rsidRPr="00E6290A" w:rsidRDefault="00940E5E" w:rsidP="00E6290A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EF4FAF" w:rsidRPr="00E6290A" w:rsidRDefault="00EF4FAF" w:rsidP="00E6290A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E6290A">
        <w:rPr>
          <w:rFonts w:cs="Arial"/>
          <w:b/>
          <w:bCs/>
          <w:kern w:val="32"/>
          <w:sz w:val="32"/>
          <w:szCs w:val="32"/>
        </w:rPr>
        <w:lastRenderedPageBreak/>
        <w:t xml:space="preserve">4. Ресурсное обеспечение реализации муниципальной программы </w:t>
      </w:r>
    </w:p>
    <w:p w:rsidR="00940E5E" w:rsidRPr="00E6290A" w:rsidRDefault="00940E5E" w:rsidP="00E6290A">
      <w:pPr>
        <w:jc w:val="center"/>
        <w:rPr>
          <w:kern w:val="3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1"/>
        <w:gridCol w:w="1376"/>
        <w:gridCol w:w="964"/>
        <w:gridCol w:w="1102"/>
        <w:gridCol w:w="1102"/>
        <w:gridCol w:w="1102"/>
        <w:gridCol w:w="1907"/>
      </w:tblGrid>
      <w:tr w:rsidR="00EF4FAF" w:rsidRPr="00E6290A" w:rsidTr="00E6290A">
        <w:trPr>
          <w:trHeight w:val="489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0"/>
            </w:pPr>
            <w:r w:rsidRPr="00E6290A">
              <w:t>Наименование муниципальной программы, подпрограммы, мероприятия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0"/>
            </w:pPr>
            <w:r w:rsidRPr="00E6290A">
              <w:t>Источник финансирования</w:t>
            </w:r>
          </w:p>
        </w:tc>
        <w:tc>
          <w:tcPr>
            <w:tcW w:w="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0"/>
            </w:pPr>
            <w:r w:rsidRPr="00E6290A">
              <w:t xml:space="preserve">Объем финансовых ресурсов, </w:t>
            </w:r>
          </w:p>
          <w:p w:rsidR="00EF4FAF" w:rsidRPr="00E6290A" w:rsidRDefault="00EF4FAF" w:rsidP="00E6290A">
            <w:pPr>
              <w:pStyle w:val="Table0"/>
            </w:pPr>
            <w:r w:rsidRPr="00E6290A">
              <w:t>тыс. рублей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0"/>
            </w:pPr>
            <w:r w:rsidRPr="00E6290A">
              <w:t>Исполнитель</w:t>
            </w:r>
          </w:p>
        </w:tc>
      </w:tr>
      <w:tr w:rsidR="00EF4FAF" w:rsidRPr="00E6290A" w:rsidTr="00E6290A"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0"/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2022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 xml:space="preserve">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2023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>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2024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>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2025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>год</w:t>
            </w:r>
          </w:p>
        </w:tc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</w:p>
        </w:tc>
      </w:tr>
      <w:tr w:rsidR="00EF4FAF" w:rsidRPr="00E6290A" w:rsidTr="00E6290A"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6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7</w:t>
            </w:r>
          </w:p>
        </w:tc>
      </w:tr>
      <w:tr w:rsidR="00EF4FAF" w:rsidRPr="00E6290A" w:rsidTr="00E6290A">
        <w:trPr>
          <w:trHeight w:val="2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Муниципальная программа «Обеспечение безопасности жизнедеятельности населения Ленинск-Кузнецкого муниципального округа»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8 482,5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94 489,4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40 328,9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29 790,7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8 482,5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19 898,6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10 927,6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10 189,8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04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 xml:space="preserve">областной бюджет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74 590,8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29 401,3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19 600,9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Подпрограмма «Развитие системы информирования и оповещения органов управления и населения округа»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  <w:rPr>
                <w:highlight w:val="yellow"/>
              </w:rPr>
            </w:pPr>
            <w:r w:rsidRPr="00E6290A">
              <w:t>467,0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52 690,5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31 614,3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21 076,2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Отдел по делам ГО и ЧС администрации Ленинск-Кузнецкого муниципаль</w:t>
            </w:r>
            <w:r w:rsidR="008532A3" w:rsidRPr="00E6290A">
              <w:t>-</w:t>
            </w:r>
            <w:r w:rsidRPr="00E6290A">
              <w:t>ного округа</w:t>
            </w:r>
          </w:p>
        </w:tc>
      </w:tr>
      <w:tr w:rsidR="00EF4FAF" w:rsidRPr="00E6290A" w:rsidTr="00E6290A">
        <w:trPr>
          <w:trHeight w:val="2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  <w:rPr>
                <w:highlight w:val="yellow"/>
              </w:rPr>
            </w:pPr>
            <w:r w:rsidRPr="00E6290A">
              <w:t>467,0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3 688,3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2 213,0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1 475,3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49 002,2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29 401,3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19 600,9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  <w:rPr>
                <w:highlight w:val="yellow"/>
              </w:rPr>
            </w:pPr>
            <w:r w:rsidRPr="00E6290A">
              <w:t>Мероприятие 1. Модернизация системы оповещения и информирования органов управления и населения округа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467,0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52 690,5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31 614,3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21 076,2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757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467,0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3 688,3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2 213,0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1 475,3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108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49 002,2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29 401,3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19 600,9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429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2. Техническое обслуживание системы оповещения органов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418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357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 xml:space="preserve">Мероприятие 3. </w:t>
            </w:r>
            <w:r w:rsidRPr="00E6290A">
              <w:lastRenderedPageBreak/>
              <w:t>Техническое обслуживание установленных систем оповещения населения округа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33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7501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  <w:rPr>
                <w:highlight w:val="yellow"/>
              </w:rPr>
            </w:pPr>
            <w:r w:rsidRPr="00E6290A">
              <w:lastRenderedPageBreak/>
              <w:t>Подпрограмма «Обеспечение противопожарной безопасности»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2 797,6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22 179,1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2 600,0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2 600,0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Управление образования администрации Ленинск-Кузнецкого муниципаль</w:t>
            </w:r>
            <w:r w:rsidR="008532A3" w:rsidRPr="00E6290A">
              <w:t>-</w:t>
            </w:r>
            <w:r w:rsidRPr="00E6290A">
              <w:t xml:space="preserve">ного округа;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>МКУ «Отдел культуры администрации Ленинск-Кузнецкого муниципаль</w:t>
            </w:r>
            <w:r w:rsidR="008532A3" w:rsidRPr="00E6290A">
              <w:t>-</w:t>
            </w:r>
            <w:r w:rsidRPr="00E6290A">
              <w:t xml:space="preserve">ного округа»;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>МКУ «ТУ администрации Ленинск-Кузнецкого муниципаль</w:t>
            </w:r>
            <w:r w:rsidR="008532A3" w:rsidRPr="00E6290A">
              <w:t>-</w:t>
            </w:r>
            <w:r w:rsidRPr="00E6290A">
              <w:t xml:space="preserve">ного округа»; </w:t>
            </w:r>
            <w:r w:rsidR="00940E5E" w:rsidRPr="00E6290A">
              <w:t>о</w:t>
            </w:r>
            <w:r w:rsidRPr="00E6290A">
              <w:t>тдел по делам ГО и ЧС администрации Ленинск-Кузнецкого муниципаль</w:t>
            </w:r>
            <w:r w:rsidR="008532A3" w:rsidRPr="00E6290A">
              <w:t>-</w:t>
            </w:r>
            <w:r w:rsidRPr="00E6290A">
              <w:t>ного округа</w:t>
            </w:r>
          </w:p>
        </w:tc>
      </w:tr>
      <w:tr w:rsidR="00EF4FAF" w:rsidRPr="00E6290A" w:rsidTr="00E6290A">
        <w:trPr>
          <w:trHeight w:val="453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17 528,7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</w:p>
        </w:tc>
      </w:tr>
      <w:tr w:rsidR="00EF4FAF" w:rsidRPr="00E6290A" w:rsidTr="00E6290A">
        <w:trPr>
          <w:trHeight w:val="63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2 797,6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4 650,4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2 600,0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2 600,0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17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1. Обеспечение пожарной безопасности в учреждениях культуры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1 565,3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3 500,0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2 000,0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2 000,0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833"/>
        </w:trPr>
        <w:tc>
          <w:tcPr>
            <w:tcW w:w="2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1 565,3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2 000,0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2 000,0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2 000,0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495"/>
        </w:trPr>
        <w:tc>
          <w:tcPr>
            <w:tcW w:w="22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1 500,0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474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2. Обеспечение пожарной безопасности в учреждениях образования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1 118,3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17 120,1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630"/>
        </w:trPr>
        <w:tc>
          <w:tcPr>
            <w:tcW w:w="2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1 118,3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2 500,4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25"/>
        </w:trPr>
        <w:tc>
          <w:tcPr>
            <w:tcW w:w="22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14 619,7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</w:p>
        </w:tc>
      </w:tr>
      <w:tr w:rsidR="00EF4FAF" w:rsidRPr="00E6290A" w:rsidTr="00E6290A">
        <w:trPr>
          <w:trHeight w:val="217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Мероприятие 3. Обеспечение пожарной безопасности в жизнедеятельности населения Ленинск-Кузнецкого муниципального округа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114,0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31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114,0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25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4.</w:t>
            </w:r>
          </w:p>
          <w:p w:rsidR="00EF4FAF" w:rsidRPr="00E6290A" w:rsidRDefault="00EF4FAF" w:rsidP="00E6290A">
            <w:pPr>
              <w:pStyle w:val="Table"/>
              <w:rPr>
                <w:highlight w:val="yellow"/>
              </w:rPr>
            </w:pPr>
            <w:r w:rsidRPr="00E6290A">
              <w:t xml:space="preserve">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 в соответствии с законом Кемеровской области – Кузбасса от 05.10.2022 </w:t>
            </w:r>
            <w:r w:rsidRPr="00E6290A">
              <w:br/>
              <w:t xml:space="preserve">№ 109-ОЗ </w:t>
            </w:r>
            <w:r w:rsidRPr="00E6290A">
              <w:br/>
              <w:t>«О социальной поддержке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1 409,0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9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1 409,0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25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Подпрограмма «Территориаль</w:t>
            </w:r>
            <w:r w:rsidR="00940E5E" w:rsidRPr="00E6290A">
              <w:t>-</w:t>
            </w:r>
            <w:r w:rsidRPr="00E6290A">
              <w:t xml:space="preserve">ная оборона и гражданская оборона, защита населения и </w:t>
            </w:r>
            <w:r w:rsidRPr="00E6290A">
              <w:lastRenderedPageBreak/>
              <w:t>территории округа от чрезвычайных ситуаций природного и техногенного характера»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15,1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 xml:space="preserve">Отдел по делам гражданской обороны и чрезвычайным ситуациям </w:t>
            </w:r>
            <w:r w:rsidRPr="00E6290A">
              <w:lastRenderedPageBreak/>
              <w:t>администрации Ленинск-Кузнецкого муниципаль</w:t>
            </w:r>
            <w:r w:rsidR="008532A3" w:rsidRPr="00E6290A">
              <w:t>-</w:t>
            </w:r>
            <w:r w:rsidRPr="00E6290A">
              <w:t>ного округа</w:t>
            </w:r>
          </w:p>
        </w:tc>
      </w:tr>
      <w:tr w:rsidR="00EF4FAF" w:rsidRPr="00E6290A" w:rsidTr="00E6290A">
        <w:trPr>
          <w:trHeight w:val="79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15,1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35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7C9" w:rsidRPr="00E6290A" w:rsidRDefault="00EF4FAF" w:rsidP="00E6290A">
            <w:pPr>
              <w:pStyle w:val="Table"/>
            </w:pPr>
            <w:r w:rsidRPr="00E6290A">
              <w:t xml:space="preserve">Мероприятие 1. Исполнение требований статьи 11 пункта 2 Федерального закона от 21.12.1994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>№ 68-ФЗ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24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9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E5E" w:rsidRPr="00E6290A" w:rsidRDefault="00EF4FAF" w:rsidP="00E6290A">
            <w:pPr>
              <w:pStyle w:val="Table"/>
            </w:pPr>
            <w:r w:rsidRPr="00E6290A">
              <w:t xml:space="preserve">Мероприятие 2. Исполнение требований статьи 8 пункта 2 Федерального закона от 12.02.1998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>№ 28-ФЗ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30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31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3. Исполнение требований Указа Президента Российской Федерации от 01.07.2015 № 482 «Об утверждении Положения о территориальной обороне Российской Федерации»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20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465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Подпрограмма «Обеспечение безопасности людей на водных объектах, охрана их жизни и здоровья»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Отдел по делам ГО и ЧС администрации Ленинск-Кузнецкого муниципаль</w:t>
            </w:r>
            <w:r w:rsidR="003F27C9" w:rsidRPr="00E6290A">
              <w:t>-</w:t>
            </w:r>
            <w:r w:rsidRPr="00E6290A">
              <w:t>ного округа</w:t>
            </w:r>
          </w:p>
        </w:tc>
      </w:tr>
      <w:tr w:rsidR="00EF4FAF" w:rsidRPr="00E6290A" w:rsidTr="00E6290A">
        <w:trPr>
          <w:trHeight w:val="59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20,0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16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 xml:space="preserve">Мероприятие 1. </w:t>
            </w:r>
            <w:r w:rsidRPr="00E6290A">
              <w:lastRenderedPageBreak/>
              <w:t>Оборудование, оснащение, содержание мобильного спасательного поста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014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36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Мероприятие 2. Изготовление, установка информационных знаков на водных объектах. Изготовление информационных буклетов, памяток, фото и видео роликов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83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25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3. Прочие мероприятия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33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 xml:space="preserve">Х </w:t>
            </w:r>
          </w:p>
        </w:tc>
      </w:tr>
      <w:tr w:rsidR="00EF4FAF" w:rsidRPr="00E6290A" w:rsidTr="00E6290A">
        <w:trPr>
          <w:trHeight w:val="555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Подпрограмма «Повышение готовности Ленинск-Кузнецкого муниципального округа</w:t>
            </w:r>
            <w:r w:rsidR="00E6290A">
              <w:t xml:space="preserve"> </w:t>
            </w:r>
            <w:r w:rsidRPr="00E6290A">
              <w:t>к реагированию на угрозы возникновения или возникновение</w:t>
            </w:r>
            <w:r w:rsidR="00E6290A">
              <w:t xml:space="preserve"> </w:t>
            </w:r>
            <w:r w:rsidRPr="00E6290A">
              <w:t>чрезвычайных ситуаций (происшествий), развитие ЕДДС»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4 815,7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5 588,1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5 080,5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5 080,5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МКУ «УКС и ЖКХ Ленинск-Кузнецкого муниципаль</w:t>
            </w:r>
            <w:r w:rsidR="003F27C9" w:rsidRPr="00E6290A">
              <w:t>-</w:t>
            </w:r>
            <w:r w:rsidRPr="00E6290A">
              <w:t>ного округа»</w:t>
            </w:r>
          </w:p>
        </w:tc>
      </w:tr>
      <w:tr w:rsidR="00EF4FAF" w:rsidRPr="00E6290A" w:rsidTr="00E6290A">
        <w:trPr>
          <w:trHeight w:val="332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  <w:rPr>
                <w:highlight w:val="yellow"/>
              </w:rPr>
            </w:pPr>
            <w:r w:rsidRPr="00E6290A">
              <w:t>4 815,7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5 588,1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5 080,5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5 080,5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373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1. Оснащение ЕДДС техническими средствами управления и связи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99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37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2. Обслуживание, ремонт технических средств управления и связи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76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3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Мероприятие 3. Выполнение требований концепции построения и развития АПК «Безопасный город», создание системы – 112 на территории округа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75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435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4. Обеспечение деятельности ЕДДС Ленинск-Кузнецкого муниципального округа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4 815,7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5 588,1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5 080,5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5 080,5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981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  <w:rPr>
                <w:highlight w:val="yellow"/>
              </w:rPr>
            </w:pPr>
            <w:r w:rsidRPr="00E6290A">
              <w:t>4 815,7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5 588,1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5 080,5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5 080,5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603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Подпрограмма «Профилактика преступлений и правонарушений, обеспечение антитеррористической защищенности мест с массовым пребыванием людей и объектов жизнеобеспечения на территории Ленинск</w:t>
            </w:r>
            <w:r w:rsidR="008532A3" w:rsidRPr="00E6290A">
              <w:t>-</w:t>
            </w:r>
            <w:r w:rsidRPr="00E6290A">
              <w:t>Кузнецкого муниципального округа»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8 691,6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25,0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Отдел по делам ГО и ЧС администрации Ленинск-Кузнецкого муниципаль</w:t>
            </w:r>
            <w:r w:rsidR="008532A3" w:rsidRPr="00E6290A">
              <w:t>-</w:t>
            </w:r>
            <w:r w:rsidRPr="00E6290A">
              <w:t>ного округа;</w:t>
            </w:r>
          </w:p>
          <w:p w:rsidR="00EF4FAF" w:rsidRPr="00E6290A" w:rsidRDefault="003F27C9" w:rsidP="00E6290A">
            <w:pPr>
              <w:pStyle w:val="Table"/>
            </w:pPr>
            <w:r w:rsidRPr="00E6290A">
              <w:t>у</w:t>
            </w:r>
            <w:r w:rsidR="00EF4FAF" w:rsidRPr="00E6290A">
              <w:t>правление образования администрации Ленинск-Кузнецкого муниципаль</w:t>
            </w:r>
            <w:r w:rsidRPr="00E6290A">
              <w:t>-</w:t>
            </w:r>
            <w:r w:rsidR="00EF4FAF" w:rsidRPr="00E6290A">
              <w:t>ного округа</w:t>
            </w:r>
          </w:p>
        </w:tc>
      </w:tr>
      <w:tr w:rsidR="00EF4FAF" w:rsidRPr="00E6290A" w:rsidTr="00E6290A">
        <w:trPr>
          <w:trHeight w:val="1035"/>
        </w:trPr>
        <w:tc>
          <w:tcPr>
            <w:tcW w:w="2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F4FAF" w:rsidRPr="00E6290A" w:rsidRDefault="00EF4FAF" w:rsidP="00E6290A">
            <w:pPr>
              <w:pStyle w:val="Table"/>
            </w:pPr>
            <w:r w:rsidRPr="00E6290A">
              <w:t>631,7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25,0</w:t>
            </w:r>
          </w:p>
        </w:tc>
        <w:tc>
          <w:tcPr>
            <w:tcW w:w="1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</w:p>
        </w:tc>
      </w:tr>
      <w:tr w:rsidR="00EF4FAF" w:rsidRPr="00E6290A" w:rsidTr="00E6290A">
        <w:trPr>
          <w:trHeight w:val="2000"/>
        </w:trPr>
        <w:tc>
          <w:tcPr>
            <w:tcW w:w="22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4FAF" w:rsidRPr="00E6290A" w:rsidRDefault="00EF4FAF" w:rsidP="00E6290A">
            <w:pPr>
              <w:pStyle w:val="Table"/>
            </w:pPr>
            <w:r w:rsidRPr="00E6290A">
              <w:t>8 059,9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</w:p>
        </w:tc>
      </w:tr>
      <w:tr w:rsidR="00EF4FAF" w:rsidRPr="00E6290A" w:rsidTr="00E6290A">
        <w:trPr>
          <w:trHeight w:val="488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1) Информационно-пропагандистская работа с населением, направленная на предупреждение совершения преступлений, профилактику правонарушений, экстремизма и терроризма (полиграфия, видео и аудио ролики)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4FAF" w:rsidRPr="00E6290A" w:rsidRDefault="00EF4FAF" w:rsidP="00E6290A">
            <w:pPr>
              <w:pStyle w:val="Table"/>
            </w:pPr>
            <w:r w:rsidRPr="00E6290A">
              <w:t>15,0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508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4FAF" w:rsidRPr="00E6290A" w:rsidRDefault="00EF4FAF" w:rsidP="00E6290A">
            <w:pPr>
              <w:pStyle w:val="Table"/>
            </w:pPr>
            <w:r w:rsidRPr="00E6290A">
              <w:t>15,0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15,0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15,0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51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2) Обеспечение антитеррористической защищенности объектов с массовым пребыванием людей. Противодействие организованной преступности, проявлениям экстремизма и терроризма (приобретение, установка, систем видеонаблюдения, оповещения, оснащение системами пропускного режима на объектах с массовым пребыванием людей)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46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11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3) Реализация мероприятий по обеспечению антитеррористической защищённости в муниципальных образовательных организациях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8 666,6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Управление образования администрации Ленинск-Кузнецкого муниципаль</w:t>
            </w:r>
            <w:r w:rsidR="003F27C9" w:rsidRPr="00E6290A">
              <w:t>-</w:t>
            </w:r>
            <w:r w:rsidRPr="00E6290A">
              <w:t>ного округа</w:t>
            </w:r>
          </w:p>
        </w:tc>
      </w:tr>
      <w:tr w:rsidR="00EF4FAF" w:rsidRPr="00E6290A" w:rsidTr="00E6290A">
        <w:trPr>
          <w:trHeight w:val="510"/>
        </w:trPr>
        <w:tc>
          <w:tcPr>
            <w:tcW w:w="2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606,7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70"/>
        </w:trPr>
        <w:tc>
          <w:tcPr>
            <w:tcW w:w="22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8 059,9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431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Подпрограмма «Безопасность дорожного движения»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5 000,1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869,1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869,0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МКУ «ТУ администрации Ленинск-Кузнецкого муниципаль</w:t>
            </w:r>
            <w:r w:rsidR="003F27C9" w:rsidRPr="00E6290A">
              <w:t>-</w:t>
            </w:r>
            <w:r w:rsidRPr="00E6290A">
              <w:t>ного округа»</w:t>
            </w:r>
          </w:p>
        </w:tc>
      </w:tr>
      <w:tr w:rsidR="00EF4FAF" w:rsidRPr="00E6290A" w:rsidTr="00E6290A">
        <w:trPr>
          <w:trHeight w:val="47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5 000,1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869,1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869,0</w:t>
            </w:r>
          </w:p>
        </w:tc>
        <w:tc>
          <w:tcPr>
            <w:tcW w:w="1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</w:p>
        </w:tc>
      </w:tr>
      <w:tr w:rsidR="00EF4FAF" w:rsidRPr="00E6290A" w:rsidTr="00E6290A">
        <w:trPr>
          <w:trHeight w:val="1292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 xml:space="preserve">Мероприятие 1. Пропаганда безопасности дорожного движения и предупреждение детского дорожно-транспортного травматизма. </w:t>
            </w:r>
            <w:r w:rsidRPr="00E6290A">
              <w:lastRenderedPageBreak/>
              <w:t>Развитие и поддержка районного движения ЮИДД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979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201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Мероприятие 2.</w:t>
            </w:r>
            <w:r w:rsidR="00E6290A">
              <w:t xml:space="preserve"> </w:t>
            </w:r>
            <w:r w:rsidRPr="00E6290A">
              <w:t>Дорожная деятельность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1 900,1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769,1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769,0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615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1 900,1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769,1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769,0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5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Мероприятие 3. Техническое обслуживание линии уличного освещения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3 000,0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120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  <w:r w:rsidRPr="00E6290A">
              <w:t>3 000,0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907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Подпрограмма «Обеспечение безопасности гидротехнических сооружений на территории Ленинск-Кузнецкого муниципального округа»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262,0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300,0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МКУ «ТУ администрации Ленинск-Кузнецкого муниципаль</w:t>
            </w:r>
            <w:r w:rsidR="008532A3" w:rsidRPr="00E6290A">
              <w:t>-</w:t>
            </w:r>
            <w:r w:rsidRPr="00E6290A">
              <w:t>ного округа»</w:t>
            </w:r>
          </w:p>
        </w:tc>
      </w:tr>
      <w:tr w:rsidR="00EF4FAF" w:rsidRPr="00E6290A" w:rsidTr="00E6290A">
        <w:trPr>
          <w:trHeight w:val="677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262,0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300,0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981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2A3" w:rsidRPr="00E6290A" w:rsidRDefault="00EF4FAF" w:rsidP="00E6290A">
            <w:pPr>
              <w:pStyle w:val="Table"/>
            </w:pPr>
            <w:r w:rsidRPr="00E6290A">
              <w:t xml:space="preserve">Мероприятие 1. Разработка </w:t>
            </w:r>
            <w:r w:rsidRPr="00E6290A">
              <w:rPr>
                <w:highlight w:val="white"/>
              </w:rPr>
              <w:t>расчетов размера вероятного вреда, который может быть причинен в результате аварий на гидротехническом сооружении. (</w:t>
            </w:r>
            <w:r w:rsidRPr="00E6290A">
              <w:t xml:space="preserve">ГТС № 13-5-2 (1058) пруда на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 xml:space="preserve">р. Петрушиха,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 xml:space="preserve">с. Чесноково, ГТС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 xml:space="preserve">№ 13-12-1 (478) пруда на реке Голодаевка,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 xml:space="preserve">с. Ариничево, ГТС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 xml:space="preserve">№ 13-7-1 (934) пруда на реке Каменка </w:t>
            </w:r>
          </w:p>
          <w:p w:rsidR="00EF4FAF" w:rsidRPr="00E6290A" w:rsidRDefault="00EF4FAF" w:rsidP="00E6290A">
            <w:pPr>
              <w:pStyle w:val="Table"/>
            </w:pPr>
            <w:r w:rsidRPr="00E6290A">
              <w:t>с. Шабаново).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262,0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981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262,0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490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 xml:space="preserve">Мероприятие 2. </w:t>
            </w:r>
            <w:bookmarkStart w:id="2" w:name="_Hlk121478227"/>
            <w:r w:rsidRPr="00E6290A">
              <w:t>Текущий ремонт дамб гидротехнических сооружений</w:t>
            </w:r>
            <w:bookmarkEnd w:id="2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300,0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584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300,0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100,0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981"/>
        </w:trPr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lastRenderedPageBreak/>
              <w:t>Мероприятие 3. Мониторинг состояния дамб гидротехнических сооружений, организацию непрерывного контроля за уровнем воды в прудах в период паводков, дежурство ответственных работников для выполнения немедленных действий по устранению опасной ситуации при ее появлении.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Всего: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  <w:tr w:rsidR="00EF4FAF" w:rsidRPr="00E6290A" w:rsidTr="00E6290A">
        <w:trPr>
          <w:trHeight w:val="981"/>
        </w:trPr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AF" w:rsidRPr="00E6290A" w:rsidRDefault="00EF4FAF" w:rsidP="00E6290A">
            <w:pPr>
              <w:pStyle w:val="Table"/>
            </w:pPr>
            <w:r w:rsidRPr="00E6290A"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FAF" w:rsidRPr="00E6290A" w:rsidRDefault="00EF4FAF" w:rsidP="00E6290A">
            <w:pPr>
              <w:pStyle w:val="Table"/>
            </w:pPr>
            <w:r w:rsidRPr="00E6290A">
              <w:t>Х</w:t>
            </w:r>
          </w:p>
        </w:tc>
      </w:tr>
    </w:tbl>
    <w:p w:rsidR="00EF4FAF" w:rsidRPr="00E6290A" w:rsidRDefault="00EF4FAF" w:rsidP="00E6290A"/>
    <w:sectPr w:rsidR="00EF4FAF" w:rsidRPr="00E6290A" w:rsidSect="00E6290A">
      <w:headerReference w:type="even" r:id="rId12"/>
      <w:headerReference w:type="default" r:id="rId13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E1E" w:rsidRDefault="00DE0E1E">
      <w:r>
        <w:separator/>
      </w:r>
    </w:p>
  </w:endnote>
  <w:endnote w:type="continuationSeparator" w:id="0">
    <w:p w:rsidR="00DE0E1E" w:rsidRDefault="00DE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E1E" w:rsidRDefault="00DE0E1E">
      <w:r>
        <w:separator/>
      </w:r>
    </w:p>
  </w:footnote>
  <w:footnote w:type="continuationSeparator" w:id="0">
    <w:p w:rsidR="00DE0E1E" w:rsidRDefault="00DE0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AF" w:rsidRDefault="00EF4FA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4FAF" w:rsidRDefault="00EF4FA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AF" w:rsidRDefault="00EF4FA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014F">
      <w:rPr>
        <w:rStyle w:val="a5"/>
        <w:noProof/>
      </w:rPr>
      <w:t>2</w:t>
    </w:r>
    <w:r>
      <w:rPr>
        <w:rStyle w:val="a5"/>
      </w:rPr>
      <w:fldChar w:fldCharType="end"/>
    </w:r>
  </w:p>
  <w:p w:rsidR="00EF4FAF" w:rsidRPr="00A45A6E" w:rsidRDefault="00EF4FAF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1"/>
    <w:rsid w:val="000011AA"/>
    <w:rsid w:val="0000139D"/>
    <w:rsid w:val="00007B4E"/>
    <w:rsid w:val="000121DF"/>
    <w:rsid w:val="0001718A"/>
    <w:rsid w:val="00020045"/>
    <w:rsid w:val="0003068D"/>
    <w:rsid w:val="00030F61"/>
    <w:rsid w:val="000332B6"/>
    <w:rsid w:val="00034C4E"/>
    <w:rsid w:val="000453E7"/>
    <w:rsid w:val="0005758A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7364"/>
    <w:rsid w:val="000A2AE6"/>
    <w:rsid w:val="000B304A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58A5"/>
    <w:rsid w:val="001D008F"/>
    <w:rsid w:val="001D2E6C"/>
    <w:rsid w:val="001E10FA"/>
    <w:rsid w:val="001F0364"/>
    <w:rsid w:val="001F11CA"/>
    <w:rsid w:val="001F438F"/>
    <w:rsid w:val="001F605A"/>
    <w:rsid w:val="001F795D"/>
    <w:rsid w:val="00204C18"/>
    <w:rsid w:val="00217480"/>
    <w:rsid w:val="00220038"/>
    <w:rsid w:val="00226C74"/>
    <w:rsid w:val="0023174E"/>
    <w:rsid w:val="0023682C"/>
    <w:rsid w:val="00240DA8"/>
    <w:rsid w:val="002428F5"/>
    <w:rsid w:val="002430D5"/>
    <w:rsid w:val="002448A6"/>
    <w:rsid w:val="002450BE"/>
    <w:rsid w:val="00253042"/>
    <w:rsid w:val="0025461A"/>
    <w:rsid w:val="00264293"/>
    <w:rsid w:val="00265B97"/>
    <w:rsid w:val="0026655C"/>
    <w:rsid w:val="00280C76"/>
    <w:rsid w:val="002859E0"/>
    <w:rsid w:val="00287D2F"/>
    <w:rsid w:val="00290244"/>
    <w:rsid w:val="00293EB4"/>
    <w:rsid w:val="00295205"/>
    <w:rsid w:val="002A3B85"/>
    <w:rsid w:val="002B53B1"/>
    <w:rsid w:val="002C23A0"/>
    <w:rsid w:val="002C2BFD"/>
    <w:rsid w:val="002C51DE"/>
    <w:rsid w:val="002D4480"/>
    <w:rsid w:val="002E1294"/>
    <w:rsid w:val="002E134A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4672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6553"/>
    <w:rsid w:val="003D71B6"/>
    <w:rsid w:val="003E089D"/>
    <w:rsid w:val="003E5446"/>
    <w:rsid w:val="003E725A"/>
    <w:rsid w:val="003E75F7"/>
    <w:rsid w:val="003F27C9"/>
    <w:rsid w:val="00404C9F"/>
    <w:rsid w:val="00406560"/>
    <w:rsid w:val="00407813"/>
    <w:rsid w:val="004078DB"/>
    <w:rsid w:val="00411513"/>
    <w:rsid w:val="00413425"/>
    <w:rsid w:val="00415413"/>
    <w:rsid w:val="004222F7"/>
    <w:rsid w:val="004452B2"/>
    <w:rsid w:val="004453AB"/>
    <w:rsid w:val="00445793"/>
    <w:rsid w:val="004535F9"/>
    <w:rsid w:val="00473A35"/>
    <w:rsid w:val="00475434"/>
    <w:rsid w:val="004756E6"/>
    <w:rsid w:val="00482CE2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5687"/>
    <w:rsid w:val="004D25E5"/>
    <w:rsid w:val="004D4E01"/>
    <w:rsid w:val="004E2215"/>
    <w:rsid w:val="004E306B"/>
    <w:rsid w:val="004E5510"/>
    <w:rsid w:val="004F5FCD"/>
    <w:rsid w:val="004F6988"/>
    <w:rsid w:val="005059DA"/>
    <w:rsid w:val="0051787B"/>
    <w:rsid w:val="005207F7"/>
    <w:rsid w:val="005211B9"/>
    <w:rsid w:val="005270CD"/>
    <w:rsid w:val="00527252"/>
    <w:rsid w:val="00530430"/>
    <w:rsid w:val="00530A19"/>
    <w:rsid w:val="005317B9"/>
    <w:rsid w:val="00536A1F"/>
    <w:rsid w:val="00542B1C"/>
    <w:rsid w:val="0054416B"/>
    <w:rsid w:val="005517A0"/>
    <w:rsid w:val="00553115"/>
    <w:rsid w:val="00561CFB"/>
    <w:rsid w:val="00565CB6"/>
    <w:rsid w:val="00571BC7"/>
    <w:rsid w:val="00573D34"/>
    <w:rsid w:val="00580508"/>
    <w:rsid w:val="00590293"/>
    <w:rsid w:val="00596955"/>
    <w:rsid w:val="005A1615"/>
    <w:rsid w:val="005A43EA"/>
    <w:rsid w:val="005A72E1"/>
    <w:rsid w:val="005B4199"/>
    <w:rsid w:val="005B6083"/>
    <w:rsid w:val="005D0C45"/>
    <w:rsid w:val="005D10D4"/>
    <w:rsid w:val="005D2C55"/>
    <w:rsid w:val="005E04D3"/>
    <w:rsid w:val="005E0DD0"/>
    <w:rsid w:val="005E5320"/>
    <w:rsid w:val="005F031A"/>
    <w:rsid w:val="005F0BF4"/>
    <w:rsid w:val="005F5BA7"/>
    <w:rsid w:val="005F64D6"/>
    <w:rsid w:val="005F7317"/>
    <w:rsid w:val="00601661"/>
    <w:rsid w:val="006045D4"/>
    <w:rsid w:val="0060576D"/>
    <w:rsid w:val="006073D6"/>
    <w:rsid w:val="00612193"/>
    <w:rsid w:val="00612FF9"/>
    <w:rsid w:val="006207CD"/>
    <w:rsid w:val="00627B63"/>
    <w:rsid w:val="00635950"/>
    <w:rsid w:val="00650EDF"/>
    <w:rsid w:val="00651492"/>
    <w:rsid w:val="006532C4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4D23"/>
    <w:rsid w:val="00710EA2"/>
    <w:rsid w:val="00726C4C"/>
    <w:rsid w:val="00730B94"/>
    <w:rsid w:val="007348B9"/>
    <w:rsid w:val="00745A77"/>
    <w:rsid w:val="00750849"/>
    <w:rsid w:val="007541F1"/>
    <w:rsid w:val="00761BF5"/>
    <w:rsid w:val="007624A8"/>
    <w:rsid w:val="00765B5E"/>
    <w:rsid w:val="00770F80"/>
    <w:rsid w:val="00772E4B"/>
    <w:rsid w:val="00794C4C"/>
    <w:rsid w:val="00795AC4"/>
    <w:rsid w:val="00797A89"/>
    <w:rsid w:val="007A2D1E"/>
    <w:rsid w:val="007A395B"/>
    <w:rsid w:val="007B4D6C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219DF"/>
    <w:rsid w:val="00825119"/>
    <w:rsid w:val="008262C5"/>
    <w:rsid w:val="00833675"/>
    <w:rsid w:val="00836E9C"/>
    <w:rsid w:val="00842F97"/>
    <w:rsid w:val="008532A3"/>
    <w:rsid w:val="00853F4B"/>
    <w:rsid w:val="008576B3"/>
    <w:rsid w:val="008619DA"/>
    <w:rsid w:val="00861A2A"/>
    <w:rsid w:val="00863C64"/>
    <w:rsid w:val="00870D7E"/>
    <w:rsid w:val="00872EC7"/>
    <w:rsid w:val="008775FB"/>
    <w:rsid w:val="008778BB"/>
    <w:rsid w:val="00884084"/>
    <w:rsid w:val="00885052"/>
    <w:rsid w:val="00886FF3"/>
    <w:rsid w:val="008A298A"/>
    <w:rsid w:val="008A4197"/>
    <w:rsid w:val="008A4CE1"/>
    <w:rsid w:val="008A5171"/>
    <w:rsid w:val="008B045A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D797B"/>
    <w:rsid w:val="008E0DDD"/>
    <w:rsid w:val="008E1640"/>
    <w:rsid w:val="008E5330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0E5E"/>
    <w:rsid w:val="00944716"/>
    <w:rsid w:val="0095061A"/>
    <w:rsid w:val="0095141C"/>
    <w:rsid w:val="00953B09"/>
    <w:rsid w:val="0096227F"/>
    <w:rsid w:val="009673C3"/>
    <w:rsid w:val="00967D33"/>
    <w:rsid w:val="009774EB"/>
    <w:rsid w:val="00980A12"/>
    <w:rsid w:val="00985223"/>
    <w:rsid w:val="00991934"/>
    <w:rsid w:val="00992564"/>
    <w:rsid w:val="00994D15"/>
    <w:rsid w:val="009A5CE6"/>
    <w:rsid w:val="009A607D"/>
    <w:rsid w:val="009A6693"/>
    <w:rsid w:val="009B0E68"/>
    <w:rsid w:val="009B7000"/>
    <w:rsid w:val="009C36E7"/>
    <w:rsid w:val="009C61C0"/>
    <w:rsid w:val="009C727A"/>
    <w:rsid w:val="009C76D9"/>
    <w:rsid w:val="009D08D4"/>
    <w:rsid w:val="009D4ACF"/>
    <w:rsid w:val="009D5BF2"/>
    <w:rsid w:val="009E0520"/>
    <w:rsid w:val="009E79A2"/>
    <w:rsid w:val="009F0D00"/>
    <w:rsid w:val="009F48E9"/>
    <w:rsid w:val="00A02252"/>
    <w:rsid w:val="00A02254"/>
    <w:rsid w:val="00A0312A"/>
    <w:rsid w:val="00A11808"/>
    <w:rsid w:val="00A12ED1"/>
    <w:rsid w:val="00A13CB6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6D51"/>
    <w:rsid w:val="00A73612"/>
    <w:rsid w:val="00A74D78"/>
    <w:rsid w:val="00A753B0"/>
    <w:rsid w:val="00A80737"/>
    <w:rsid w:val="00A84A72"/>
    <w:rsid w:val="00A938D0"/>
    <w:rsid w:val="00AA14ED"/>
    <w:rsid w:val="00AA3049"/>
    <w:rsid w:val="00AB22B2"/>
    <w:rsid w:val="00AB3798"/>
    <w:rsid w:val="00AB7A0B"/>
    <w:rsid w:val="00AC3344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D5268"/>
    <w:rsid w:val="00BD6969"/>
    <w:rsid w:val="00BE3CD4"/>
    <w:rsid w:val="00BE3DD2"/>
    <w:rsid w:val="00BE4C6B"/>
    <w:rsid w:val="00BF0A94"/>
    <w:rsid w:val="00BF3F55"/>
    <w:rsid w:val="00BF56B4"/>
    <w:rsid w:val="00C04D01"/>
    <w:rsid w:val="00C06BA0"/>
    <w:rsid w:val="00C14500"/>
    <w:rsid w:val="00C2431B"/>
    <w:rsid w:val="00C27AB5"/>
    <w:rsid w:val="00C31B87"/>
    <w:rsid w:val="00C37D62"/>
    <w:rsid w:val="00C4152E"/>
    <w:rsid w:val="00C42DE6"/>
    <w:rsid w:val="00C43489"/>
    <w:rsid w:val="00C451A3"/>
    <w:rsid w:val="00C47AE8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D0AC4"/>
    <w:rsid w:val="00CD1767"/>
    <w:rsid w:val="00CD2E7F"/>
    <w:rsid w:val="00CD6B3F"/>
    <w:rsid w:val="00CE7D4E"/>
    <w:rsid w:val="00CE7EDD"/>
    <w:rsid w:val="00CF1545"/>
    <w:rsid w:val="00CF2814"/>
    <w:rsid w:val="00CF2D6F"/>
    <w:rsid w:val="00CF47B6"/>
    <w:rsid w:val="00CF57FC"/>
    <w:rsid w:val="00CF7D6C"/>
    <w:rsid w:val="00D01443"/>
    <w:rsid w:val="00D0578C"/>
    <w:rsid w:val="00D12C7C"/>
    <w:rsid w:val="00D134AF"/>
    <w:rsid w:val="00D152A9"/>
    <w:rsid w:val="00D1586A"/>
    <w:rsid w:val="00D16727"/>
    <w:rsid w:val="00D17E31"/>
    <w:rsid w:val="00D21187"/>
    <w:rsid w:val="00D2466E"/>
    <w:rsid w:val="00D30832"/>
    <w:rsid w:val="00D34140"/>
    <w:rsid w:val="00D365A5"/>
    <w:rsid w:val="00D37C6E"/>
    <w:rsid w:val="00D448E3"/>
    <w:rsid w:val="00D467D5"/>
    <w:rsid w:val="00D6041F"/>
    <w:rsid w:val="00D609C3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A014F"/>
    <w:rsid w:val="00DB269D"/>
    <w:rsid w:val="00DC1588"/>
    <w:rsid w:val="00DC44F7"/>
    <w:rsid w:val="00DC6A5E"/>
    <w:rsid w:val="00DD1ECD"/>
    <w:rsid w:val="00DD5FA0"/>
    <w:rsid w:val="00DE0C92"/>
    <w:rsid w:val="00DE0E1E"/>
    <w:rsid w:val="00DE5B74"/>
    <w:rsid w:val="00DE6E9B"/>
    <w:rsid w:val="00DE7149"/>
    <w:rsid w:val="00DE720C"/>
    <w:rsid w:val="00DF4D99"/>
    <w:rsid w:val="00E00ADC"/>
    <w:rsid w:val="00E028CB"/>
    <w:rsid w:val="00E0422C"/>
    <w:rsid w:val="00E131B3"/>
    <w:rsid w:val="00E22C29"/>
    <w:rsid w:val="00E23F3C"/>
    <w:rsid w:val="00E30D31"/>
    <w:rsid w:val="00E34A43"/>
    <w:rsid w:val="00E34C65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290A"/>
    <w:rsid w:val="00E67E3A"/>
    <w:rsid w:val="00E717AF"/>
    <w:rsid w:val="00E80C47"/>
    <w:rsid w:val="00E976E1"/>
    <w:rsid w:val="00EA033D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4FAF"/>
    <w:rsid w:val="00EF6458"/>
    <w:rsid w:val="00F04036"/>
    <w:rsid w:val="00F10854"/>
    <w:rsid w:val="00F12A75"/>
    <w:rsid w:val="00F12ADA"/>
    <w:rsid w:val="00F15255"/>
    <w:rsid w:val="00F15665"/>
    <w:rsid w:val="00F1694A"/>
    <w:rsid w:val="00F25617"/>
    <w:rsid w:val="00F261E2"/>
    <w:rsid w:val="00F30DB9"/>
    <w:rsid w:val="00F4200F"/>
    <w:rsid w:val="00F42A9B"/>
    <w:rsid w:val="00F435FB"/>
    <w:rsid w:val="00F53185"/>
    <w:rsid w:val="00F54F8A"/>
    <w:rsid w:val="00F61216"/>
    <w:rsid w:val="00F661F8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590"/>
    <w:rsid w:val="00FE3394"/>
    <w:rsid w:val="00FE40DD"/>
    <w:rsid w:val="00FE6612"/>
    <w:rsid w:val="00FE7C7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A014F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A014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A014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A014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A014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A014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A014F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6290A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6290A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E6290A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DA014F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DA014F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E6290A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A014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DA014F"/>
    <w:rPr>
      <w:color w:val="0000FF"/>
      <w:u w:val="none"/>
    </w:rPr>
  </w:style>
  <w:style w:type="paragraph" w:customStyle="1" w:styleId="Application">
    <w:name w:val="Application!Приложение"/>
    <w:rsid w:val="00DA014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A014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A014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A014F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A014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A014F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A014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A014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A014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A014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A014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A014F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6290A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6290A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E6290A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DA014F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DA014F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E6290A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A014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DA014F"/>
    <w:rPr>
      <w:color w:val="0000FF"/>
      <w:u w:val="none"/>
    </w:rPr>
  </w:style>
  <w:style w:type="paragraph" w:customStyle="1" w:styleId="Application">
    <w:name w:val="Application!Приложение"/>
    <w:rsid w:val="00DA014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A014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A014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A014F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A014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20.49.3:8080/content/act/58e74099-11df-4501-ba63-8ac90869cdd5.do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minjust.ru:8080/rnla-links/ws/content/act/8f21b21c-a408-42c4-b9fe-a939b863c84a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AF0D-B336-4ED6-88E1-F0DF6338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11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2017-12-26T02:30:00Z</cp:lastPrinted>
  <dcterms:created xsi:type="dcterms:W3CDTF">2026-08-31T04:49:00Z</dcterms:created>
  <dcterms:modified xsi:type="dcterms:W3CDTF">2026-08-31T04:49:00Z</dcterms:modified>
</cp:coreProperties>
</file>