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D4" w:rsidRPr="00C24D27" w:rsidRDefault="00C51FF1" w:rsidP="00C24D27">
      <w:pPr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1500" cy="7143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C24D27" w:rsidRDefault="009D08D4" w:rsidP="00C24D27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C24D27" w:rsidRDefault="009D08D4" w:rsidP="00C24D2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C24D27" w:rsidRDefault="009D08D4" w:rsidP="00C24D2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C24D27">
        <w:rPr>
          <w:rFonts w:cs="Arial"/>
          <w:b/>
          <w:bCs/>
          <w:kern w:val="28"/>
          <w:sz w:val="32"/>
          <w:szCs w:val="32"/>
        </w:rPr>
        <w:t>–</w:t>
      </w:r>
      <w:r w:rsidR="005F7317" w:rsidRPr="00C24D27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C24D27" w:rsidRDefault="009D08D4" w:rsidP="00C24D2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C24D27" w:rsidRDefault="009D08D4" w:rsidP="00C24D2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C24D27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C24D27" w:rsidRDefault="009D08D4" w:rsidP="00C24D27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C24D27" w:rsidRDefault="009D08D4" w:rsidP="00C24D2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0B5317" w:rsidRPr="00C24D27" w:rsidRDefault="000B5317" w:rsidP="00C24D27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0F5BBB" w:rsidRPr="00C24D27" w:rsidRDefault="000F5BBB" w:rsidP="00C24D27">
      <w:pPr>
        <w:jc w:val="center"/>
        <w:rPr>
          <w:rFonts w:eastAsia="Calibri" w:cs="Arial"/>
          <w:b/>
          <w:bCs/>
          <w:kern w:val="28"/>
          <w:sz w:val="32"/>
          <w:szCs w:val="32"/>
        </w:rPr>
      </w:pPr>
      <w:bookmarkStart w:id="0" w:name="_Hlk136508539"/>
      <w:r w:rsidRPr="00C24D27">
        <w:rPr>
          <w:rFonts w:cs="Arial"/>
          <w:b/>
          <w:bCs/>
          <w:kern w:val="28"/>
          <w:sz w:val="32"/>
          <w:szCs w:val="32"/>
        </w:rPr>
        <w:t>О внесении изменений в постановление администрации Ленинск-Кузнецкого муниципального округа от 28.12.2022 № 1253</w:t>
      </w:r>
      <w:r w:rsidR="00C24D27" w:rsidRPr="00C24D27">
        <w:rPr>
          <w:rFonts w:cs="Arial"/>
          <w:b/>
          <w:bCs/>
          <w:kern w:val="28"/>
          <w:sz w:val="32"/>
          <w:szCs w:val="32"/>
        </w:rPr>
        <w:t xml:space="preserve"> </w:t>
      </w:r>
      <w:bookmarkStart w:id="1" w:name="_Hlk126145029"/>
      <w:r w:rsidRPr="00C24D27">
        <w:rPr>
          <w:rFonts w:cs="Arial"/>
          <w:b/>
          <w:bCs/>
          <w:kern w:val="28"/>
          <w:sz w:val="32"/>
          <w:szCs w:val="32"/>
        </w:rPr>
        <w:t>«</w:t>
      </w:r>
      <w:bookmarkEnd w:id="1"/>
      <w:r w:rsidRPr="00C24D27">
        <w:rPr>
          <w:rFonts w:eastAsia="Calibri" w:cs="Arial"/>
          <w:b/>
          <w:bCs/>
          <w:kern w:val="28"/>
          <w:sz w:val="32"/>
          <w:szCs w:val="32"/>
        </w:rPr>
        <w:t xml:space="preserve">Об утверждении муниципальной программы Ленинск-Кузнецкого муниципального округа </w:t>
      </w:r>
      <w:bookmarkStart w:id="2" w:name="_Hlk126148539"/>
      <w:r w:rsidRPr="00C24D27">
        <w:rPr>
          <w:rFonts w:eastAsia="Calibri" w:cs="Arial"/>
          <w:b/>
          <w:bCs/>
          <w:kern w:val="28"/>
          <w:sz w:val="32"/>
          <w:szCs w:val="32"/>
        </w:rPr>
        <w:t>«Развит</w:t>
      </w:r>
      <w:r w:rsidR="00485B8E">
        <w:rPr>
          <w:rFonts w:eastAsia="Calibri" w:cs="Arial"/>
          <w:b/>
          <w:bCs/>
          <w:kern w:val="28"/>
          <w:sz w:val="32"/>
          <w:szCs w:val="32"/>
        </w:rPr>
        <w:t xml:space="preserve">ие информационного общества» на </w:t>
      </w:r>
      <w:r w:rsidRPr="00C24D27">
        <w:rPr>
          <w:rFonts w:eastAsia="Calibri" w:cs="Arial"/>
          <w:b/>
          <w:bCs/>
          <w:kern w:val="28"/>
          <w:sz w:val="32"/>
          <w:szCs w:val="32"/>
        </w:rPr>
        <w:t>2022 – 2025 годы»</w:t>
      </w:r>
      <w:bookmarkEnd w:id="2"/>
    </w:p>
    <w:bookmarkEnd w:id="0"/>
    <w:p w:rsidR="000F5BBB" w:rsidRDefault="000F5BBB" w:rsidP="00C24D27"/>
    <w:p w:rsidR="000F5BBB" w:rsidRPr="00C24D27" w:rsidRDefault="000F5BBB" w:rsidP="00C24D27">
      <w:pPr>
        <w:rPr>
          <w:rFonts w:eastAsia="Calibri"/>
        </w:rPr>
      </w:pPr>
      <w:bookmarkStart w:id="3" w:name="_GoBack"/>
      <w:bookmarkEnd w:id="3"/>
      <w:r w:rsidRPr="00C24D27">
        <w:rPr>
          <w:rFonts w:eastAsia="Calibri"/>
        </w:rPr>
        <w:t xml:space="preserve">Руководствуясь статьей 179 </w:t>
      </w:r>
      <w:hyperlink r:id="rId9" w:tooltip="Бюджетный кодекс" w:history="1">
        <w:r w:rsidRPr="00F514E7">
          <w:rPr>
            <w:rStyle w:val="af0"/>
            <w:rFonts w:eastAsia="Calibri"/>
          </w:rPr>
          <w:t>Бюджетного кодекса</w:t>
        </w:r>
      </w:hyperlink>
      <w:r w:rsidRPr="00C24D27">
        <w:rPr>
          <w:rFonts w:eastAsia="Calibri"/>
        </w:rPr>
        <w:t xml:space="preserve"> Российской Федерации, администрация Ленинск-Кузнецкого муниципального округа постановляет:</w:t>
      </w:r>
    </w:p>
    <w:p w:rsidR="000F5BBB" w:rsidRPr="00C24D27" w:rsidRDefault="000F5BBB" w:rsidP="00C24D27">
      <w:pPr>
        <w:rPr>
          <w:rFonts w:eastAsia="Calibri"/>
        </w:rPr>
      </w:pPr>
      <w:r w:rsidRPr="00C24D27">
        <w:rPr>
          <w:rFonts w:eastAsia="Calibri"/>
        </w:rPr>
        <w:t xml:space="preserve">1. Внести в постановление администрации Ленинск-Кузнецкого муниципального округа </w:t>
      </w:r>
      <w:bookmarkStart w:id="4" w:name="_Hlk104810879"/>
      <w:r w:rsidR="00D6095B">
        <w:rPr>
          <w:rFonts w:eastAsia="Calibri"/>
        </w:rPr>
        <w:fldChar w:fldCharType="begin"/>
      </w:r>
      <w:r w:rsidR="00CF479A">
        <w:rPr>
          <w:rFonts w:eastAsia="Calibri"/>
        </w:rPr>
        <w:instrText>HYPERLINK "http://10.20.49.3:8080/content/act/1b6c6be9-662e-4c8b-b01b-3f297fd8106e.doc" \t "ChangingDocument"</w:instrText>
      </w:r>
      <w:r w:rsidR="00D6095B">
        <w:rPr>
          <w:rFonts w:eastAsia="Calibri"/>
        </w:rPr>
        <w:fldChar w:fldCharType="separate"/>
      </w:r>
      <w:r w:rsidRPr="00F514E7">
        <w:rPr>
          <w:rStyle w:val="af0"/>
          <w:rFonts w:eastAsia="Calibri"/>
        </w:rPr>
        <w:t>от 28.12.2022 № 1253</w:t>
      </w:r>
      <w:r w:rsidR="00D6095B">
        <w:rPr>
          <w:rFonts w:eastAsia="Calibri"/>
        </w:rPr>
        <w:fldChar w:fldCharType="end"/>
      </w:r>
      <w:r w:rsidRPr="00C24D27">
        <w:rPr>
          <w:rFonts w:eastAsia="Calibri"/>
        </w:rPr>
        <w:t xml:space="preserve"> </w:t>
      </w:r>
      <w:r w:rsidRPr="00C24D27">
        <w:t>«</w:t>
      </w:r>
      <w:r w:rsidRPr="00C24D27">
        <w:rPr>
          <w:rFonts w:eastAsia="Calibri"/>
        </w:rPr>
        <w:t xml:space="preserve">Об утверждении муниципальной программы Ленинск-Кузнецкого муниципального округа «Развитие информационного общества» на 2022 – 2025 годы» </w:t>
      </w:r>
      <w:bookmarkEnd w:id="4"/>
      <w:r w:rsidRPr="00C24D27">
        <w:rPr>
          <w:rFonts w:eastAsia="Calibri"/>
        </w:rPr>
        <w:t>следующие изменения:</w:t>
      </w:r>
    </w:p>
    <w:p w:rsidR="000F5BBB" w:rsidRPr="00C24D27" w:rsidRDefault="000F5BBB" w:rsidP="00C24D27">
      <w:pPr>
        <w:rPr>
          <w:rFonts w:eastAsia="Calibri"/>
        </w:rPr>
      </w:pPr>
      <w:r w:rsidRPr="00C24D27">
        <w:rPr>
          <w:rFonts w:eastAsia="Calibri"/>
        </w:rPr>
        <w:t>1.1. Позицию «Объемы и источники финансирования муниципальной программы в целом и с разбивкой по годам ее реализации» паспорта муниципальной программы изложить в следующей редакции: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0"/>
        <w:gridCol w:w="5774"/>
      </w:tblGrid>
      <w:tr w:rsidR="000F5BBB" w:rsidRPr="00C24D27" w:rsidTr="00C24D27">
        <w:tc>
          <w:tcPr>
            <w:tcW w:w="3828" w:type="dxa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0"/>
            </w:pPr>
            <w:r w:rsidRPr="00C24D27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0"/>
              <w:rPr>
                <w:rFonts w:eastAsia="Calibri"/>
              </w:rPr>
            </w:pPr>
            <w:r w:rsidRPr="00C24D27">
              <w:rPr>
                <w:rFonts w:eastAsia="Calibri"/>
              </w:rPr>
              <w:t xml:space="preserve">Общий объем средств, необходимых для реализации Программы на </w:t>
            </w:r>
            <w:r w:rsidRPr="00C24D27">
              <w:t xml:space="preserve">2022 – 2025 </w:t>
            </w:r>
            <w:r w:rsidRPr="00C24D27">
              <w:rPr>
                <w:rFonts w:eastAsia="Calibri"/>
              </w:rPr>
              <w:t xml:space="preserve">годы составляет 6 578,5 тыс. руб. </w:t>
            </w:r>
          </w:p>
          <w:p w:rsidR="000F5BBB" w:rsidRPr="00C24D27" w:rsidRDefault="000F5BBB" w:rsidP="00C24D27">
            <w:pPr>
              <w:pStyle w:val="Table"/>
              <w:rPr>
                <w:rFonts w:eastAsia="Calibri"/>
              </w:rPr>
            </w:pPr>
            <w:r w:rsidRPr="00C24D27">
              <w:rPr>
                <w:rFonts w:eastAsia="Calibri"/>
              </w:rPr>
              <w:t xml:space="preserve">В том числе по годам ее реализации: </w:t>
            </w:r>
          </w:p>
          <w:p w:rsidR="000F5BBB" w:rsidRPr="00C24D27" w:rsidRDefault="000F5BBB" w:rsidP="00C24D27">
            <w:pPr>
              <w:pStyle w:val="Table"/>
              <w:rPr>
                <w:rFonts w:eastAsia="Calibri"/>
              </w:rPr>
            </w:pPr>
            <w:r w:rsidRPr="00C24D27">
              <w:rPr>
                <w:rFonts w:eastAsia="Calibri"/>
              </w:rPr>
              <w:t>2022 год – 2 264,5 тыс. руб.,</w:t>
            </w:r>
          </w:p>
          <w:p w:rsidR="000F5BBB" w:rsidRPr="00C24D27" w:rsidRDefault="000F5BBB" w:rsidP="00C24D27">
            <w:pPr>
              <w:pStyle w:val="Table"/>
              <w:rPr>
                <w:rFonts w:eastAsia="Calibri"/>
              </w:rPr>
            </w:pPr>
            <w:r w:rsidRPr="00C24D27">
              <w:rPr>
                <w:rFonts w:eastAsia="Calibri"/>
              </w:rPr>
              <w:t>2023 год – 2 314,0 тыс. руб.,</w:t>
            </w:r>
          </w:p>
          <w:p w:rsidR="000F5BBB" w:rsidRPr="00C24D27" w:rsidRDefault="000F5BBB" w:rsidP="00C24D27">
            <w:pPr>
              <w:pStyle w:val="Table"/>
              <w:rPr>
                <w:rFonts w:eastAsia="Calibri"/>
              </w:rPr>
            </w:pPr>
            <w:r w:rsidRPr="00C24D27">
              <w:rPr>
                <w:rFonts w:eastAsia="Calibri"/>
              </w:rPr>
              <w:t xml:space="preserve">2024 год – 1 000,0 тыс. руб., </w:t>
            </w:r>
          </w:p>
          <w:p w:rsidR="000F5BBB" w:rsidRPr="00C24D27" w:rsidRDefault="000F5BBB" w:rsidP="00C24D27">
            <w:pPr>
              <w:pStyle w:val="Table"/>
              <w:rPr>
                <w:rFonts w:eastAsia="Calibri"/>
              </w:rPr>
            </w:pPr>
            <w:r w:rsidRPr="00C24D27">
              <w:rPr>
                <w:rFonts w:eastAsia="Calibri"/>
              </w:rPr>
              <w:t>2025 год – 1 000,0 тыс. руб.,</w:t>
            </w:r>
          </w:p>
          <w:p w:rsidR="000F5BBB" w:rsidRPr="00C24D27" w:rsidRDefault="000F5BBB" w:rsidP="00C24D27">
            <w:pPr>
              <w:pStyle w:val="Table"/>
              <w:rPr>
                <w:rFonts w:eastAsia="Calibri"/>
              </w:rPr>
            </w:pPr>
            <w:r w:rsidRPr="00C24D27">
              <w:rPr>
                <w:rFonts w:eastAsia="Calibri"/>
              </w:rPr>
              <w:t xml:space="preserve">в том числе по источникам финансирования: из средств местного бюджета – 6 578,5 тыс. руб., в том числе по годам реализации: </w:t>
            </w:r>
          </w:p>
          <w:p w:rsidR="000F5BBB" w:rsidRPr="00C24D27" w:rsidRDefault="000F5BBB" w:rsidP="00C24D27">
            <w:pPr>
              <w:pStyle w:val="Table"/>
              <w:rPr>
                <w:rFonts w:eastAsia="Calibri"/>
              </w:rPr>
            </w:pPr>
            <w:r w:rsidRPr="00C24D27">
              <w:rPr>
                <w:rFonts w:eastAsia="Calibri"/>
              </w:rPr>
              <w:t>2022 год – 2 264,5 тыс. руб.,</w:t>
            </w:r>
          </w:p>
          <w:p w:rsidR="000F5BBB" w:rsidRPr="00C24D27" w:rsidRDefault="000F5BBB" w:rsidP="00C24D27">
            <w:pPr>
              <w:pStyle w:val="Table"/>
              <w:rPr>
                <w:rFonts w:eastAsia="Calibri"/>
              </w:rPr>
            </w:pPr>
            <w:r w:rsidRPr="00C24D27">
              <w:rPr>
                <w:rFonts w:eastAsia="Calibri"/>
              </w:rPr>
              <w:t>2023 год – 2 314,0 тыс. руб.,</w:t>
            </w:r>
          </w:p>
          <w:p w:rsidR="000F5BBB" w:rsidRPr="00C24D27" w:rsidRDefault="000F5BBB" w:rsidP="00C24D27">
            <w:pPr>
              <w:pStyle w:val="Table"/>
              <w:rPr>
                <w:rFonts w:eastAsia="Calibri"/>
              </w:rPr>
            </w:pPr>
            <w:r w:rsidRPr="00C24D27">
              <w:rPr>
                <w:rFonts w:eastAsia="Calibri"/>
              </w:rPr>
              <w:t xml:space="preserve">2024 год – 1 000,0 тыс. руб., </w:t>
            </w:r>
          </w:p>
          <w:p w:rsidR="000F5BBB" w:rsidRPr="00C24D27" w:rsidRDefault="000F5BBB" w:rsidP="00C24D27">
            <w:pPr>
              <w:pStyle w:val="Table"/>
              <w:rPr>
                <w:rFonts w:eastAsia="Calibri"/>
              </w:rPr>
            </w:pPr>
            <w:r w:rsidRPr="00C24D27">
              <w:rPr>
                <w:rFonts w:eastAsia="Calibri"/>
              </w:rPr>
              <w:t>2025 год – 1 000,0 тыс. руб.</w:t>
            </w:r>
          </w:p>
        </w:tc>
      </w:tr>
    </w:tbl>
    <w:p w:rsidR="000F5BBB" w:rsidRPr="00C24D27" w:rsidRDefault="000F5BBB" w:rsidP="00C24D27">
      <w:pPr>
        <w:rPr>
          <w:rFonts w:eastAsia="Calibri"/>
        </w:rPr>
      </w:pPr>
      <w:r w:rsidRPr="00C24D27">
        <w:rPr>
          <w:rFonts w:eastAsia="Calibri"/>
        </w:rPr>
        <w:t>1.2. Раздел «Ресурсное обеспечение реализации муниципальной программы» изложить в новой редакции согласно приложению.</w:t>
      </w:r>
    </w:p>
    <w:p w:rsidR="000F5BBB" w:rsidRPr="00C24D27" w:rsidRDefault="000F5BBB" w:rsidP="00C24D27">
      <w:pPr>
        <w:rPr>
          <w:rFonts w:eastAsia="Calibri"/>
        </w:rPr>
      </w:pPr>
      <w:r w:rsidRPr="00C24D27">
        <w:rPr>
          <w:rFonts w:eastAsia="Calibri"/>
        </w:rPr>
        <w:t xml:space="preserve">2. Постановление администрации Ленинск-Кузнецкого муниципального округа </w:t>
      </w:r>
      <w:hyperlink r:id="rId10" w:tgtFrame="Cancelling" w:history="1">
        <w:r w:rsidRPr="005272E1">
          <w:rPr>
            <w:rStyle w:val="af0"/>
            <w:rFonts w:eastAsia="Calibri"/>
          </w:rPr>
          <w:t>от 02.03.2023 № 147</w:t>
        </w:r>
      </w:hyperlink>
      <w:r w:rsidRPr="00C24D27">
        <w:rPr>
          <w:rFonts w:eastAsia="Calibri"/>
        </w:rPr>
        <w:t xml:space="preserve"> «О внесении изменений в постановление администрации Ленинск-Кузнецкого муниципального округа от 28.12.2022 № 1253 «Об утверждении </w:t>
      </w:r>
      <w:r w:rsidRPr="00C24D27">
        <w:rPr>
          <w:rFonts w:eastAsia="Calibri"/>
        </w:rPr>
        <w:lastRenderedPageBreak/>
        <w:t>муниципальной программы Ленинск-Кузнецкого муниципального округа «Развитие информационного общества» на 2022 – 2025 годы» считать утратившим силу.</w:t>
      </w:r>
    </w:p>
    <w:p w:rsidR="000F5BBB" w:rsidRPr="00C24D27" w:rsidRDefault="000F5BBB" w:rsidP="00C24D27">
      <w:r w:rsidRPr="00C24D27">
        <w:rPr>
          <w:rFonts w:eastAsia="Calibri"/>
        </w:rPr>
        <w:t xml:space="preserve">3. </w:t>
      </w:r>
      <w:r w:rsidRPr="00C24D27">
        <w:t xml:space="preserve">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</w:t>
      </w:r>
      <w:proofErr w:type="spellStart"/>
      <w:proofErr w:type="gramStart"/>
      <w:r w:rsidRPr="00C24D27">
        <w:t>Ленинск-Кузнецкий</w:t>
      </w:r>
      <w:proofErr w:type="spellEnd"/>
      <w:proofErr w:type="gramEnd"/>
      <w:r w:rsidRPr="00C24D27">
        <w:t xml:space="preserve">, ул. </w:t>
      </w:r>
      <w:proofErr w:type="spellStart"/>
      <w:r w:rsidRPr="00C24D27">
        <w:t>Григорченкова</w:t>
      </w:r>
      <w:proofErr w:type="spellEnd"/>
      <w:r w:rsidRPr="00C24D27">
        <w:t xml:space="preserve">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</w:t>
      </w:r>
      <w:proofErr w:type="gramStart"/>
      <w:r w:rsidRPr="00C24D27">
        <w:t xml:space="preserve">Кемеровская область – Кузбасс, </w:t>
      </w:r>
      <w:proofErr w:type="spellStart"/>
      <w:r w:rsidRPr="00C24D27">
        <w:t>Ленинск-Кузнецкий</w:t>
      </w:r>
      <w:proofErr w:type="spellEnd"/>
      <w:r w:rsidRPr="00C24D27">
        <w:t xml:space="preserve"> район, п. </w:t>
      </w:r>
      <w:proofErr w:type="spellStart"/>
      <w:r w:rsidRPr="00C24D27">
        <w:t>Демьяновка</w:t>
      </w:r>
      <w:proofErr w:type="spellEnd"/>
      <w:r w:rsidRPr="00C24D27">
        <w:t xml:space="preserve">, ул. Космонавтов, 13; Кемеровская область – Кузбасс, </w:t>
      </w:r>
      <w:proofErr w:type="spellStart"/>
      <w:r w:rsidRPr="00C24D27">
        <w:t>Ленинск-Кузнецкий</w:t>
      </w:r>
      <w:proofErr w:type="spellEnd"/>
      <w:r w:rsidRPr="00C24D27">
        <w:t xml:space="preserve"> район, с. </w:t>
      </w:r>
      <w:proofErr w:type="spellStart"/>
      <w:r w:rsidRPr="00C24D27">
        <w:t>Драченино</w:t>
      </w:r>
      <w:proofErr w:type="spellEnd"/>
      <w:r w:rsidRPr="00C24D27">
        <w:t xml:space="preserve">, ул. Спортивная, 8; Кемеровская область – Кузбасс, </w:t>
      </w:r>
      <w:proofErr w:type="spellStart"/>
      <w:r w:rsidRPr="00C24D27">
        <w:t>Ленинск-Кузнецкий</w:t>
      </w:r>
      <w:proofErr w:type="spellEnd"/>
      <w:r w:rsidRPr="00C24D27">
        <w:t xml:space="preserve"> район, с. Красное, ул. 40 лет Октября, 2; Кемеровская область – Кузбасс, </w:t>
      </w:r>
      <w:proofErr w:type="spellStart"/>
      <w:r w:rsidRPr="00C24D27">
        <w:t>Ленинск-Кузнецкий</w:t>
      </w:r>
      <w:proofErr w:type="spellEnd"/>
      <w:r w:rsidRPr="00C24D27">
        <w:t xml:space="preserve"> район, с. Подгорное, пер. Кольцевой, 7; Кемеровская область – Кузбасс, </w:t>
      </w:r>
      <w:proofErr w:type="spellStart"/>
      <w:r w:rsidRPr="00C24D27">
        <w:t>Ленинск-Кузнецкий</w:t>
      </w:r>
      <w:proofErr w:type="spellEnd"/>
      <w:r w:rsidRPr="00C24D27">
        <w:t xml:space="preserve"> район, п. Чкаловский, ул. 50 лет Октября, 4;</w:t>
      </w:r>
      <w:proofErr w:type="gramEnd"/>
      <w:r w:rsidRPr="00C24D27">
        <w:t xml:space="preserve"> </w:t>
      </w:r>
      <w:proofErr w:type="gramStart"/>
      <w:r w:rsidRPr="00C24D27">
        <w:t xml:space="preserve">Кемеровская область – Кузбасс, </w:t>
      </w:r>
      <w:proofErr w:type="spellStart"/>
      <w:r w:rsidRPr="00C24D27">
        <w:t>Ленинск-Кузнецкий</w:t>
      </w:r>
      <w:proofErr w:type="spellEnd"/>
      <w:r w:rsidRPr="00C24D27">
        <w:t xml:space="preserve"> район, с. </w:t>
      </w:r>
      <w:proofErr w:type="spellStart"/>
      <w:r w:rsidRPr="00C24D27">
        <w:t>Чусовитино</w:t>
      </w:r>
      <w:proofErr w:type="spellEnd"/>
      <w:r w:rsidRPr="00C24D27">
        <w:t xml:space="preserve">, ул. Школьная, 14; Кемеровская область – Кузбасс, </w:t>
      </w:r>
      <w:proofErr w:type="spellStart"/>
      <w:r w:rsidRPr="00C24D27">
        <w:t>Ленинск-Кузнецкий</w:t>
      </w:r>
      <w:proofErr w:type="spellEnd"/>
      <w:r w:rsidRPr="00C24D27">
        <w:t xml:space="preserve"> район, с. </w:t>
      </w:r>
      <w:proofErr w:type="spellStart"/>
      <w:r w:rsidRPr="00C24D27">
        <w:t>Шабаново</w:t>
      </w:r>
      <w:proofErr w:type="spellEnd"/>
      <w:r w:rsidRPr="00C24D27">
        <w:t>, ул. Советская, 71Б,</w:t>
      </w:r>
      <w:r w:rsidRPr="00C24D27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  <w:proofErr w:type="gramEnd"/>
    </w:p>
    <w:p w:rsidR="000F5BBB" w:rsidRPr="00C24D27" w:rsidRDefault="000F5BBB" w:rsidP="00C24D27">
      <w:pPr>
        <w:rPr>
          <w:rFonts w:eastAsia="Calibri"/>
        </w:rPr>
      </w:pPr>
      <w:r w:rsidRPr="00C24D27">
        <w:t>4.</w:t>
      </w:r>
      <w:r w:rsidRPr="00C24D27">
        <w:rPr>
          <w:rFonts w:eastAsia="Calibri"/>
        </w:rPr>
        <w:t xml:space="preserve"> </w:t>
      </w:r>
      <w:proofErr w:type="gramStart"/>
      <w:r w:rsidRPr="00C24D27">
        <w:rPr>
          <w:rFonts w:eastAsia="Calibri"/>
        </w:rPr>
        <w:t>Контроль за</w:t>
      </w:r>
      <w:proofErr w:type="gramEnd"/>
      <w:r w:rsidRPr="00C24D27">
        <w:rPr>
          <w:rFonts w:eastAsia="Calibri"/>
        </w:rPr>
        <w:t xml:space="preserve"> исполнением постановления возложить на и.о. заместителя главы муниципального округа по экономике Н.А. </w:t>
      </w:r>
      <w:proofErr w:type="spellStart"/>
      <w:r w:rsidRPr="00C24D27">
        <w:rPr>
          <w:rFonts w:eastAsia="Calibri"/>
        </w:rPr>
        <w:t>Кандакову</w:t>
      </w:r>
      <w:proofErr w:type="spellEnd"/>
      <w:r w:rsidRPr="00C24D27">
        <w:rPr>
          <w:rFonts w:eastAsia="Calibri"/>
        </w:rPr>
        <w:t>.</w:t>
      </w:r>
    </w:p>
    <w:p w:rsidR="000F5BBB" w:rsidRPr="00C24D27" w:rsidRDefault="000F5BBB" w:rsidP="00C24D27">
      <w:r w:rsidRPr="00C24D27">
        <w:t>5. Постановление вступает в силу после его официального обнародования.</w:t>
      </w:r>
    </w:p>
    <w:p w:rsidR="007A2D1E" w:rsidRPr="00C24D27" w:rsidRDefault="007A2D1E" w:rsidP="00C24D27"/>
    <w:p w:rsidR="00601661" w:rsidRPr="00C24D27" w:rsidRDefault="00601661" w:rsidP="00C24D27">
      <w:r w:rsidRPr="00C24D27">
        <w:t xml:space="preserve">Временно исполняющий </w:t>
      </w:r>
    </w:p>
    <w:p w:rsidR="00601661" w:rsidRPr="00C24D27" w:rsidRDefault="00601661" w:rsidP="00C24D27">
      <w:r w:rsidRPr="00C24D27">
        <w:t>обязанности главы Ленинск-Кузнецкого</w:t>
      </w:r>
    </w:p>
    <w:p w:rsidR="00601661" w:rsidRPr="00C24D27" w:rsidRDefault="00601661" w:rsidP="00C24D27">
      <w:r w:rsidRPr="00C24D27">
        <w:t>муниципального округа</w:t>
      </w:r>
      <w:r w:rsidR="00C24D27">
        <w:t xml:space="preserve"> </w:t>
      </w:r>
      <w:r w:rsidRPr="00C24D27">
        <w:t xml:space="preserve">Д.П. </w:t>
      </w:r>
      <w:proofErr w:type="spellStart"/>
      <w:r w:rsidRPr="00C24D27">
        <w:t>Полежайкин</w:t>
      </w:r>
      <w:proofErr w:type="spellEnd"/>
    </w:p>
    <w:p w:rsidR="00601661" w:rsidRPr="00C24D27" w:rsidRDefault="00601661" w:rsidP="00C24D27">
      <w:r w:rsidRPr="00C24D27">
        <w:t xml:space="preserve">г. </w:t>
      </w:r>
      <w:proofErr w:type="spellStart"/>
      <w:proofErr w:type="gramStart"/>
      <w:r w:rsidRPr="00C24D27">
        <w:t>Ленинск-Кузнецкий</w:t>
      </w:r>
      <w:proofErr w:type="spellEnd"/>
      <w:proofErr w:type="gramEnd"/>
    </w:p>
    <w:p w:rsidR="00DF4D99" w:rsidRPr="00C24D27" w:rsidRDefault="00DF4D99" w:rsidP="00C24D27"/>
    <w:p w:rsidR="007D2E47" w:rsidRPr="00C24D27" w:rsidRDefault="007D2E47" w:rsidP="00C24D27">
      <w:r w:rsidRPr="00C24D27">
        <w:t>«</w:t>
      </w:r>
      <w:r w:rsidR="005E0D0F" w:rsidRPr="00C24D27">
        <w:t>27</w:t>
      </w:r>
      <w:r w:rsidRPr="00C24D27">
        <w:t xml:space="preserve">» </w:t>
      </w:r>
      <w:r w:rsidR="005E0D0F" w:rsidRPr="00C24D27">
        <w:t>июля</w:t>
      </w:r>
      <w:r w:rsidRPr="00C24D27">
        <w:t xml:space="preserve"> 202</w:t>
      </w:r>
      <w:r w:rsidR="00A411AF" w:rsidRPr="00C24D27">
        <w:t>3</w:t>
      </w:r>
      <w:r w:rsidRPr="00C24D27">
        <w:t xml:space="preserve"> г.</w:t>
      </w:r>
    </w:p>
    <w:p w:rsidR="003164BE" w:rsidRDefault="007D2E47" w:rsidP="00C24D27">
      <w:r w:rsidRPr="00C24D27">
        <w:t xml:space="preserve">№ </w:t>
      </w:r>
      <w:r w:rsidR="005E0D0F" w:rsidRPr="00C24D27">
        <w:t>674</w:t>
      </w:r>
    </w:p>
    <w:p w:rsidR="00C24D27" w:rsidRPr="00C24D27" w:rsidRDefault="00C24D27" w:rsidP="00C24D27"/>
    <w:p w:rsidR="00C24D27" w:rsidRPr="00C24D27" w:rsidRDefault="00C24D27" w:rsidP="00C24D2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>ПРИЛОЖЕНИЕ</w:t>
      </w:r>
    </w:p>
    <w:p w:rsidR="00C24D27" w:rsidRPr="00C24D27" w:rsidRDefault="00C24D27" w:rsidP="00C24D2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C24D27" w:rsidRPr="00C24D27" w:rsidRDefault="00C24D27" w:rsidP="00C24D2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C24D27" w:rsidRPr="00C24D27" w:rsidRDefault="00C24D27" w:rsidP="00C24D2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C24D27" w:rsidRPr="00C24D27" w:rsidRDefault="00C24D27" w:rsidP="00C24D2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>от 27 июля 2023 г.</w:t>
      </w:r>
    </w:p>
    <w:p w:rsidR="000F5BBB" w:rsidRPr="00C24D27" w:rsidRDefault="00C24D27" w:rsidP="00C24D2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24D27">
        <w:rPr>
          <w:rFonts w:cs="Arial"/>
          <w:b/>
          <w:bCs/>
          <w:kern w:val="28"/>
          <w:sz w:val="32"/>
          <w:szCs w:val="32"/>
        </w:rPr>
        <w:t>№ 674</w:t>
      </w:r>
    </w:p>
    <w:p w:rsidR="00C24D27" w:rsidRPr="00C24D27" w:rsidRDefault="00C24D27" w:rsidP="00C24D27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0F5BBB" w:rsidRPr="00C24D27" w:rsidRDefault="000F5BBB" w:rsidP="00C24D27">
      <w:pPr>
        <w:jc w:val="center"/>
        <w:rPr>
          <w:rFonts w:eastAsia="Calibri" w:cs="Arial"/>
          <w:b/>
          <w:bCs/>
          <w:kern w:val="28"/>
          <w:sz w:val="32"/>
          <w:szCs w:val="32"/>
        </w:rPr>
      </w:pPr>
      <w:r w:rsidRPr="00C24D27">
        <w:rPr>
          <w:rFonts w:eastAsia="Calibri" w:cs="Arial"/>
          <w:b/>
          <w:bCs/>
          <w:kern w:val="28"/>
          <w:sz w:val="32"/>
          <w:szCs w:val="32"/>
        </w:rPr>
        <w:t>4</w:t>
      </w:r>
      <w:r w:rsidRPr="00C24D27">
        <w:rPr>
          <w:rFonts w:cs="Arial"/>
          <w:b/>
          <w:bCs/>
          <w:kern w:val="32"/>
          <w:sz w:val="32"/>
          <w:szCs w:val="32"/>
        </w:rPr>
        <w:t xml:space="preserve">. Ресурсное обеспечение реализации муниципальной программы </w:t>
      </w:r>
    </w:p>
    <w:p w:rsidR="000F5BBB" w:rsidRPr="00C24D27" w:rsidRDefault="000F5BBB" w:rsidP="00C24D27">
      <w:pPr>
        <w:jc w:val="right"/>
        <w:rPr>
          <w:rFonts w:eastAsia="Calibri" w:cs="Arial"/>
          <w:b/>
          <w:bCs/>
          <w:kern w:val="28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"/>
        <w:gridCol w:w="2161"/>
        <w:gridCol w:w="29"/>
        <w:gridCol w:w="1360"/>
        <w:gridCol w:w="33"/>
        <w:gridCol w:w="1086"/>
        <w:gridCol w:w="29"/>
        <w:gridCol w:w="1236"/>
        <w:gridCol w:w="36"/>
        <w:gridCol w:w="941"/>
        <w:gridCol w:w="36"/>
        <w:gridCol w:w="944"/>
        <w:gridCol w:w="39"/>
        <w:gridCol w:w="1876"/>
        <w:gridCol w:w="29"/>
      </w:tblGrid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 w:val="restart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0"/>
            </w:pPr>
            <w:r w:rsidRPr="00C24D27">
              <w:t>Наименование муниципальной программы, подпрограммы, мероприятия</w:t>
            </w:r>
          </w:p>
        </w:tc>
        <w:tc>
          <w:tcPr>
            <w:tcW w:w="1413" w:type="dxa"/>
            <w:gridSpan w:val="2"/>
            <w:vMerge w:val="restart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0"/>
            </w:pPr>
            <w:r w:rsidRPr="00C24D27">
              <w:t>Источник финансирования</w:t>
            </w:r>
          </w:p>
        </w:tc>
        <w:tc>
          <w:tcPr>
            <w:tcW w:w="4406" w:type="dxa"/>
            <w:gridSpan w:val="8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0"/>
            </w:pPr>
            <w:r w:rsidRPr="00C24D27">
              <w:t>Объем финансовых ресурсов,</w:t>
            </w:r>
          </w:p>
          <w:p w:rsidR="000F5BBB" w:rsidRPr="00C24D27" w:rsidRDefault="000F5BBB" w:rsidP="00C24D27">
            <w:pPr>
              <w:pStyle w:val="Table0"/>
            </w:pPr>
            <w:r w:rsidRPr="00C24D27">
              <w:t>тыс. рублей</w:t>
            </w:r>
          </w:p>
        </w:tc>
        <w:tc>
          <w:tcPr>
            <w:tcW w:w="1934" w:type="dxa"/>
            <w:gridSpan w:val="2"/>
            <w:tcBorders>
              <w:bottom w:val="nil"/>
            </w:tcBorders>
          </w:tcPr>
          <w:p w:rsidR="000F5BBB" w:rsidRPr="00C24D27" w:rsidRDefault="000F5BBB" w:rsidP="00C24D27">
            <w:pPr>
              <w:pStyle w:val="Table0"/>
            </w:pPr>
            <w:r w:rsidRPr="00C24D27">
              <w:t>Исполнитель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0"/>
            </w:pPr>
          </w:p>
        </w:tc>
        <w:tc>
          <w:tcPr>
            <w:tcW w:w="1413" w:type="dxa"/>
            <w:gridSpan w:val="2"/>
            <w:vMerge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 xml:space="preserve">Факт 2022 </w:t>
            </w:r>
          </w:p>
          <w:p w:rsidR="000F5BBB" w:rsidRPr="00C24D27" w:rsidRDefault="000F5BBB" w:rsidP="00C24D27">
            <w:pPr>
              <w:pStyle w:val="Table"/>
            </w:pPr>
            <w:r w:rsidRPr="00C24D27">
              <w:t>год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 xml:space="preserve">План 2023 </w:t>
            </w:r>
          </w:p>
          <w:p w:rsidR="000F5BBB" w:rsidRPr="00C24D27" w:rsidRDefault="000F5BBB" w:rsidP="00C24D27">
            <w:pPr>
              <w:pStyle w:val="Table"/>
            </w:pPr>
            <w:r w:rsidRPr="00C24D27">
              <w:t>год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План 2024 год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 xml:space="preserve">План 2025 </w:t>
            </w:r>
          </w:p>
          <w:p w:rsidR="000F5BBB" w:rsidRPr="00C24D27" w:rsidRDefault="000F5BBB" w:rsidP="00C24D27">
            <w:pPr>
              <w:pStyle w:val="Table"/>
            </w:pPr>
            <w:r w:rsidRPr="00C24D27">
              <w:t>год</w:t>
            </w:r>
          </w:p>
        </w:tc>
        <w:tc>
          <w:tcPr>
            <w:tcW w:w="1934" w:type="dxa"/>
            <w:gridSpan w:val="2"/>
            <w:tcBorders>
              <w:top w:val="nil"/>
            </w:tcBorders>
          </w:tcPr>
          <w:p w:rsidR="000F5BBB" w:rsidRPr="00C24D27" w:rsidRDefault="000F5BBB" w:rsidP="00C24D27">
            <w:pPr>
              <w:pStyle w:val="Table"/>
            </w:pPr>
          </w:p>
        </w:tc>
      </w:tr>
      <w:tr w:rsidR="000F5BBB" w:rsidRPr="00C24D27" w:rsidTr="00C24D27">
        <w:trPr>
          <w:gridAfter w:val="1"/>
          <w:wAfter w:w="29" w:type="dxa"/>
          <w:trHeight w:val="238"/>
          <w:jc w:val="center"/>
        </w:trPr>
        <w:tc>
          <w:tcPr>
            <w:tcW w:w="2215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1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3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4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5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6</w:t>
            </w:r>
          </w:p>
        </w:tc>
        <w:tc>
          <w:tcPr>
            <w:tcW w:w="194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7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 w:val="restart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Муниципальная программа «Развитие информационног</w:t>
            </w:r>
            <w:r w:rsidRPr="00C24D27">
              <w:lastRenderedPageBreak/>
              <w:t xml:space="preserve">о общества» 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lastRenderedPageBreak/>
              <w:t>Всего: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2 264,5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2314,0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1000,0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1000,0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rPr>
                <w:rFonts w:eastAsia="Calibri"/>
              </w:rPr>
              <w:t>Администрация Ленинск-Кузнецкого муниципально</w:t>
            </w:r>
            <w:r w:rsidRPr="00C24D27">
              <w:rPr>
                <w:rFonts w:eastAsia="Calibri"/>
              </w:rPr>
              <w:lastRenderedPageBreak/>
              <w:t>го округа (УЭРТ, отдел бухгалтерского учета и отчетности)</w:t>
            </w:r>
          </w:p>
        </w:tc>
      </w:tr>
      <w:tr w:rsidR="000F5BBB" w:rsidRPr="00C24D27" w:rsidTr="00C24D27">
        <w:trPr>
          <w:gridBefore w:val="1"/>
          <w:wBefore w:w="20" w:type="dxa"/>
          <w:trHeight w:val="174"/>
          <w:jc w:val="center"/>
        </w:trPr>
        <w:tc>
          <w:tcPr>
            <w:tcW w:w="2224" w:type="dxa"/>
            <w:gridSpan w:val="2"/>
            <w:vMerge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местный бюджет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2 264,5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2314,0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1000,0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1000,0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Х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 w:val="restart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 xml:space="preserve">Подпрограмма «Развитие информационно-технической инфраструктуры органов местного самоуправления» 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Всего: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2 264,5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2314,0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1000,0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1000,0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rPr>
                <w:rFonts w:eastAsia="Calibri"/>
              </w:rPr>
              <w:t>Администрация Ленинск-Кузнецкого муниципального округа (УЭРТ, отдел бухгалтерского учета и отчетности)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местный бюджет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2 264,5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2314,0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1000,0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1000,0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Х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 w:val="restart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Мероприятие 1. Услуги связи (в т.ч. междугородняя связь, сотовая связь, интернет)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Всего: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952,4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700,0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500,0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500,0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Х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местный бюджет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952,4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700,0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500,0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500,0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Х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 w:val="restart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Мероприятие 2. Программно-техническое обеспечение рабочих мест органов местного самоуправления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Всего: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646,6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914,0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100,0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100,0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Х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местный бюджет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646,6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914,0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100,0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100,0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Х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 w:val="restart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Мероприятие 3. Информационно-статистические услуги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Всего: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665,5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700,0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400,0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400,0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Х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местный бюджет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665,5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700,0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400,0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400,0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Х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 w:val="restart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Мероприятие 4. Совершенствование системы защиты информации и выполнение мероприятий по информационной безопасности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Всего: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-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-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-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Х</w:t>
            </w:r>
          </w:p>
        </w:tc>
      </w:tr>
      <w:tr w:rsidR="000F5BBB" w:rsidRPr="00C24D27" w:rsidTr="00C24D27">
        <w:trPr>
          <w:gridBefore w:val="1"/>
          <w:wBefore w:w="20" w:type="dxa"/>
          <w:trHeight w:val="238"/>
          <w:jc w:val="center"/>
        </w:trPr>
        <w:tc>
          <w:tcPr>
            <w:tcW w:w="2224" w:type="dxa"/>
            <w:gridSpan w:val="2"/>
            <w:vMerge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  <w:hideMark/>
          </w:tcPr>
          <w:p w:rsidR="000F5BBB" w:rsidRPr="00C24D27" w:rsidRDefault="000F5BBB" w:rsidP="00C24D27">
            <w:pPr>
              <w:pStyle w:val="Table"/>
            </w:pPr>
            <w:r w:rsidRPr="00C24D27">
              <w:t>местный бюджет</w:t>
            </w:r>
          </w:p>
        </w:tc>
        <w:tc>
          <w:tcPr>
            <w:tcW w:w="113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-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-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-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0F5BBB" w:rsidRPr="00C24D27" w:rsidRDefault="000F5BBB" w:rsidP="00C24D27">
            <w:pPr>
              <w:pStyle w:val="Table"/>
            </w:pPr>
            <w:r w:rsidRPr="00C24D27">
              <w:t>-</w:t>
            </w:r>
          </w:p>
        </w:tc>
        <w:tc>
          <w:tcPr>
            <w:tcW w:w="1934" w:type="dxa"/>
            <w:gridSpan w:val="2"/>
          </w:tcPr>
          <w:p w:rsidR="000F5BBB" w:rsidRPr="00C24D27" w:rsidRDefault="000F5BBB" w:rsidP="00C24D27">
            <w:pPr>
              <w:pStyle w:val="Table"/>
            </w:pPr>
            <w:r w:rsidRPr="00C24D27">
              <w:t>Х</w:t>
            </w:r>
          </w:p>
        </w:tc>
      </w:tr>
    </w:tbl>
    <w:p w:rsidR="000F5BBB" w:rsidRPr="00C24D27" w:rsidRDefault="000F5BBB" w:rsidP="00C24D27"/>
    <w:sectPr w:rsidR="000F5BBB" w:rsidRPr="00C24D27" w:rsidSect="00C24D27">
      <w:headerReference w:type="even" r:id="rId11"/>
      <w:headerReference w:type="default" r:id="rId12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C94" w:rsidRDefault="00C34C94">
      <w:r>
        <w:separator/>
      </w:r>
    </w:p>
  </w:endnote>
  <w:endnote w:type="continuationSeparator" w:id="0">
    <w:p w:rsidR="00C34C94" w:rsidRDefault="00C34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C94" w:rsidRDefault="00C34C94">
      <w:r>
        <w:separator/>
      </w:r>
    </w:p>
  </w:footnote>
  <w:footnote w:type="continuationSeparator" w:id="0">
    <w:p w:rsidR="00C34C94" w:rsidRDefault="00C34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BAA" w:rsidRDefault="00D6095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4B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4BAA" w:rsidRDefault="00B04BA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BAA" w:rsidRDefault="00D6095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4B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5B8E">
      <w:rPr>
        <w:rStyle w:val="a5"/>
        <w:noProof/>
      </w:rPr>
      <w:t>2</w:t>
    </w:r>
    <w:r>
      <w:rPr>
        <w:rStyle w:val="a5"/>
      </w:rPr>
      <w:fldChar w:fldCharType="end"/>
    </w:r>
  </w:p>
  <w:p w:rsidR="00B04BAA" w:rsidRPr="00A45A6E" w:rsidRDefault="00B04BAA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activeWritingStyle w:appName="MSWord" w:lang="ru-RU" w:vendorID="1" w:dllVersion="512" w:checkStyle="1"/>
  <w:proofState w:spelling="clean" w:grammar="clean"/>
  <w:attachedTemplate r:id="rId1"/>
  <w:stylePaneFormatFilter w:val="3F01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D4E01"/>
    <w:rsid w:val="000011AA"/>
    <w:rsid w:val="0000139D"/>
    <w:rsid w:val="00007B4E"/>
    <w:rsid w:val="000121DF"/>
    <w:rsid w:val="00020045"/>
    <w:rsid w:val="0003068D"/>
    <w:rsid w:val="00030F61"/>
    <w:rsid w:val="000332B6"/>
    <w:rsid w:val="00034C4E"/>
    <w:rsid w:val="000453E7"/>
    <w:rsid w:val="0005758A"/>
    <w:rsid w:val="000607F6"/>
    <w:rsid w:val="00060FA3"/>
    <w:rsid w:val="0007108D"/>
    <w:rsid w:val="00074F2B"/>
    <w:rsid w:val="0007557C"/>
    <w:rsid w:val="00080F28"/>
    <w:rsid w:val="00083492"/>
    <w:rsid w:val="00084A98"/>
    <w:rsid w:val="0008543E"/>
    <w:rsid w:val="000861E5"/>
    <w:rsid w:val="00092CF4"/>
    <w:rsid w:val="00097364"/>
    <w:rsid w:val="000A2AE6"/>
    <w:rsid w:val="000B5317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0F5BBB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60204"/>
    <w:rsid w:val="0016294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B4153"/>
    <w:rsid w:val="001B7FBC"/>
    <w:rsid w:val="001C58A5"/>
    <w:rsid w:val="001D008F"/>
    <w:rsid w:val="001D2E6C"/>
    <w:rsid w:val="001E10FA"/>
    <w:rsid w:val="001F0364"/>
    <w:rsid w:val="001F11CA"/>
    <w:rsid w:val="001F438F"/>
    <w:rsid w:val="001F605A"/>
    <w:rsid w:val="001F795D"/>
    <w:rsid w:val="00204C18"/>
    <w:rsid w:val="00217480"/>
    <w:rsid w:val="00220038"/>
    <w:rsid w:val="00226C74"/>
    <w:rsid w:val="0023174E"/>
    <w:rsid w:val="00232AE3"/>
    <w:rsid w:val="0023682C"/>
    <w:rsid w:val="00240DA8"/>
    <w:rsid w:val="002428F5"/>
    <w:rsid w:val="002430D5"/>
    <w:rsid w:val="002448A6"/>
    <w:rsid w:val="002450BE"/>
    <w:rsid w:val="00253042"/>
    <w:rsid w:val="0025461A"/>
    <w:rsid w:val="00264293"/>
    <w:rsid w:val="00265B97"/>
    <w:rsid w:val="0026655C"/>
    <w:rsid w:val="002769BF"/>
    <w:rsid w:val="00280C76"/>
    <w:rsid w:val="00287D2F"/>
    <w:rsid w:val="00290244"/>
    <w:rsid w:val="00293EB4"/>
    <w:rsid w:val="00294338"/>
    <w:rsid w:val="00295205"/>
    <w:rsid w:val="002A3B85"/>
    <w:rsid w:val="002B2686"/>
    <w:rsid w:val="002B53B1"/>
    <w:rsid w:val="002C23A0"/>
    <w:rsid w:val="002C2BFD"/>
    <w:rsid w:val="002C51DE"/>
    <w:rsid w:val="002D4480"/>
    <w:rsid w:val="002E1294"/>
    <w:rsid w:val="002E134A"/>
    <w:rsid w:val="002E1587"/>
    <w:rsid w:val="002E49D6"/>
    <w:rsid w:val="002E6552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7973"/>
    <w:rsid w:val="0036479A"/>
    <w:rsid w:val="003648E4"/>
    <w:rsid w:val="00374DBA"/>
    <w:rsid w:val="00376375"/>
    <w:rsid w:val="00387954"/>
    <w:rsid w:val="00394672"/>
    <w:rsid w:val="003A11A0"/>
    <w:rsid w:val="003A163B"/>
    <w:rsid w:val="003A3F7A"/>
    <w:rsid w:val="003A65E2"/>
    <w:rsid w:val="003B223E"/>
    <w:rsid w:val="003B3F44"/>
    <w:rsid w:val="003C0018"/>
    <w:rsid w:val="003C0E45"/>
    <w:rsid w:val="003D160F"/>
    <w:rsid w:val="003D2B0B"/>
    <w:rsid w:val="003D6553"/>
    <w:rsid w:val="003D71B6"/>
    <w:rsid w:val="003E089D"/>
    <w:rsid w:val="003E725A"/>
    <w:rsid w:val="003E75F7"/>
    <w:rsid w:val="00404C9F"/>
    <w:rsid w:val="00406560"/>
    <w:rsid w:val="00407813"/>
    <w:rsid w:val="004078DB"/>
    <w:rsid w:val="00411513"/>
    <w:rsid w:val="00413425"/>
    <w:rsid w:val="00415413"/>
    <w:rsid w:val="004222F7"/>
    <w:rsid w:val="004452B2"/>
    <w:rsid w:val="00445793"/>
    <w:rsid w:val="004535F9"/>
    <w:rsid w:val="00473A35"/>
    <w:rsid w:val="00475434"/>
    <w:rsid w:val="004756E6"/>
    <w:rsid w:val="00482CE2"/>
    <w:rsid w:val="00485B8E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6F15"/>
    <w:rsid w:val="004A7329"/>
    <w:rsid w:val="004B10D8"/>
    <w:rsid w:val="004C5687"/>
    <w:rsid w:val="004D25E5"/>
    <w:rsid w:val="004D4E01"/>
    <w:rsid w:val="004E2215"/>
    <w:rsid w:val="004E306B"/>
    <w:rsid w:val="004E5510"/>
    <w:rsid w:val="004F5FCD"/>
    <w:rsid w:val="004F6988"/>
    <w:rsid w:val="005059DA"/>
    <w:rsid w:val="0051787B"/>
    <w:rsid w:val="005207F7"/>
    <w:rsid w:val="005211B9"/>
    <w:rsid w:val="005270CD"/>
    <w:rsid w:val="00527252"/>
    <w:rsid w:val="005272E1"/>
    <w:rsid w:val="00530430"/>
    <w:rsid w:val="00530A19"/>
    <w:rsid w:val="005317B9"/>
    <w:rsid w:val="00536A1F"/>
    <w:rsid w:val="00542B1C"/>
    <w:rsid w:val="0054416B"/>
    <w:rsid w:val="005517A0"/>
    <w:rsid w:val="00553115"/>
    <w:rsid w:val="00561CFB"/>
    <w:rsid w:val="00565CB6"/>
    <w:rsid w:val="00571BC7"/>
    <w:rsid w:val="00573D34"/>
    <w:rsid w:val="00580508"/>
    <w:rsid w:val="00590293"/>
    <w:rsid w:val="00596955"/>
    <w:rsid w:val="005A1615"/>
    <w:rsid w:val="005A43EA"/>
    <w:rsid w:val="005A72E1"/>
    <w:rsid w:val="005B4199"/>
    <w:rsid w:val="005B6083"/>
    <w:rsid w:val="005D0C45"/>
    <w:rsid w:val="005D10D4"/>
    <w:rsid w:val="005D2C55"/>
    <w:rsid w:val="005E04D3"/>
    <w:rsid w:val="005E0D0F"/>
    <w:rsid w:val="005E0DD0"/>
    <w:rsid w:val="005E5320"/>
    <w:rsid w:val="005F031A"/>
    <w:rsid w:val="005F0BF4"/>
    <w:rsid w:val="005F5BA7"/>
    <w:rsid w:val="005F64D6"/>
    <w:rsid w:val="005F7317"/>
    <w:rsid w:val="00601661"/>
    <w:rsid w:val="006045D4"/>
    <w:rsid w:val="0060576D"/>
    <w:rsid w:val="00612193"/>
    <w:rsid w:val="00612FF9"/>
    <w:rsid w:val="006207CD"/>
    <w:rsid w:val="00627B63"/>
    <w:rsid w:val="00635950"/>
    <w:rsid w:val="006445C4"/>
    <w:rsid w:val="00650EDF"/>
    <w:rsid w:val="00651492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415F"/>
    <w:rsid w:val="006E5789"/>
    <w:rsid w:val="006E5A20"/>
    <w:rsid w:val="006F05DC"/>
    <w:rsid w:val="00704D23"/>
    <w:rsid w:val="00710EA2"/>
    <w:rsid w:val="00726C4C"/>
    <w:rsid w:val="00730B94"/>
    <w:rsid w:val="007348B9"/>
    <w:rsid w:val="00745A77"/>
    <w:rsid w:val="00750849"/>
    <w:rsid w:val="007541F1"/>
    <w:rsid w:val="007624A8"/>
    <w:rsid w:val="00765B5E"/>
    <w:rsid w:val="00765E2C"/>
    <w:rsid w:val="00770F80"/>
    <w:rsid w:val="00772E4B"/>
    <w:rsid w:val="00794C4C"/>
    <w:rsid w:val="00795AC4"/>
    <w:rsid w:val="00797A89"/>
    <w:rsid w:val="007A2D1E"/>
    <w:rsid w:val="007A395B"/>
    <w:rsid w:val="007B4D6C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6338"/>
    <w:rsid w:val="007E6905"/>
    <w:rsid w:val="007F07E4"/>
    <w:rsid w:val="007F0EF5"/>
    <w:rsid w:val="007F2A6F"/>
    <w:rsid w:val="007F77B7"/>
    <w:rsid w:val="00801070"/>
    <w:rsid w:val="008013AC"/>
    <w:rsid w:val="00812308"/>
    <w:rsid w:val="008219DF"/>
    <w:rsid w:val="00825119"/>
    <w:rsid w:val="008262C5"/>
    <w:rsid w:val="00833675"/>
    <w:rsid w:val="00836E9C"/>
    <w:rsid w:val="00842F97"/>
    <w:rsid w:val="00853F4B"/>
    <w:rsid w:val="008576B3"/>
    <w:rsid w:val="008619DA"/>
    <w:rsid w:val="00861A2A"/>
    <w:rsid w:val="00863C64"/>
    <w:rsid w:val="00870D7E"/>
    <w:rsid w:val="008775FB"/>
    <w:rsid w:val="008778BB"/>
    <w:rsid w:val="00884084"/>
    <w:rsid w:val="00885052"/>
    <w:rsid w:val="00886FF3"/>
    <w:rsid w:val="008A298A"/>
    <w:rsid w:val="008A4197"/>
    <w:rsid w:val="008A4CE1"/>
    <w:rsid w:val="008A5171"/>
    <w:rsid w:val="008B045A"/>
    <w:rsid w:val="008B40DD"/>
    <w:rsid w:val="008C0170"/>
    <w:rsid w:val="008C4129"/>
    <w:rsid w:val="008C557F"/>
    <w:rsid w:val="008C7C52"/>
    <w:rsid w:val="008D0730"/>
    <w:rsid w:val="008D1DDE"/>
    <w:rsid w:val="008D3E85"/>
    <w:rsid w:val="008D4174"/>
    <w:rsid w:val="008D64A8"/>
    <w:rsid w:val="008E0DDD"/>
    <w:rsid w:val="008E1640"/>
    <w:rsid w:val="008E5330"/>
    <w:rsid w:val="008F49DC"/>
    <w:rsid w:val="008F4CEF"/>
    <w:rsid w:val="008F6A26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4716"/>
    <w:rsid w:val="0095061A"/>
    <w:rsid w:val="0095141C"/>
    <w:rsid w:val="00953B09"/>
    <w:rsid w:val="00967D33"/>
    <w:rsid w:val="009774EB"/>
    <w:rsid w:val="00980A12"/>
    <w:rsid w:val="00985223"/>
    <w:rsid w:val="00991934"/>
    <w:rsid w:val="00992564"/>
    <w:rsid w:val="00994D15"/>
    <w:rsid w:val="009A5CE6"/>
    <w:rsid w:val="009A607D"/>
    <w:rsid w:val="009A6693"/>
    <w:rsid w:val="009B0E68"/>
    <w:rsid w:val="009B7000"/>
    <w:rsid w:val="009C36E7"/>
    <w:rsid w:val="009C61C0"/>
    <w:rsid w:val="009C727A"/>
    <w:rsid w:val="009C76D9"/>
    <w:rsid w:val="009D08D4"/>
    <w:rsid w:val="009D4ACF"/>
    <w:rsid w:val="009D5BF2"/>
    <w:rsid w:val="009E0520"/>
    <w:rsid w:val="009F0D00"/>
    <w:rsid w:val="009F48E9"/>
    <w:rsid w:val="00A02252"/>
    <w:rsid w:val="00A02254"/>
    <w:rsid w:val="00A0312A"/>
    <w:rsid w:val="00A12ED1"/>
    <w:rsid w:val="00A13CB6"/>
    <w:rsid w:val="00A221BA"/>
    <w:rsid w:val="00A2351F"/>
    <w:rsid w:val="00A403A9"/>
    <w:rsid w:val="00A411AF"/>
    <w:rsid w:val="00A43E31"/>
    <w:rsid w:val="00A45A6E"/>
    <w:rsid w:val="00A4642D"/>
    <w:rsid w:val="00A51FA3"/>
    <w:rsid w:val="00A54B44"/>
    <w:rsid w:val="00A66D51"/>
    <w:rsid w:val="00A73612"/>
    <w:rsid w:val="00A74D78"/>
    <w:rsid w:val="00A753B0"/>
    <w:rsid w:val="00A80737"/>
    <w:rsid w:val="00A83104"/>
    <w:rsid w:val="00A84A72"/>
    <w:rsid w:val="00A938D0"/>
    <w:rsid w:val="00AA14ED"/>
    <w:rsid w:val="00AA3049"/>
    <w:rsid w:val="00AB22B2"/>
    <w:rsid w:val="00AB3798"/>
    <w:rsid w:val="00AB7A0B"/>
    <w:rsid w:val="00AC3344"/>
    <w:rsid w:val="00AC3EFD"/>
    <w:rsid w:val="00AC5A34"/>
    <w:rsid w:val="00AD0E1A"/>
    <w:rsid w:val="00AD0EB7"/>
    <w:rsid w:val="00AD7F14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3047C"/>
    <w:rsid w:val="00B34A29"/>
    <w:rsid w:val="00B34D5F"/>
    <w:rsid w:val="00B35A3A"/>
    <w:rsid w:val="00B37833"/>
    <w:rsid w:val="00B40209"/>
    <w:rsid w:val="00B4689F"/>
    <w:rsid w:val="00B472F0"/>
    <w:rsid w:val="00B5286A"/>
    <w:rsid w:val="00B56BC5"/>
    <w:rsid w:val="00B57235"/>
    <w:rsid w:val="00B6389C"/>
    <w:rsid w:val="00B71E5C"/>
    <w:rsid w:val="00B72DD2"/>
    <w:rsid w:val="00B73C1A"/>
    <w:rsid w:val="00B756EA"/>
    <w:rsid w:val="00B7727B"/>
    <w:rsid w:val="00B86E52"/>
    <w:rsid w:val="00B87D11"/>
    <w:rsid w:val="00B96FB7"/>
    <w:rsid w:val="00B973C6"/>
    <w:rsid w:val="00BA15D7"/>
    <w:rsid w:val="00BA1684"/>
    <w:rsid w:val="00BB470F"/>
    <w:rsid w:val="00BB7DCE"/>
    <w:rsid w:val="00BC030B"/>
    <w:rsid w:val="00BC2857"/>
    <w:rsid w:val="00BC3E18"/>
    <w:rsid w:val="00BD5268"/>
    <w:rsid w:val="00BD6969"/>
    <w:rsid w:val="00BE3CD4"/>
    <w:rsid w:val="00BE3DD2"/>
    <w:rsid w:val="00BE4C6B"/>
    <w:rsid w:val="00BE5C3B"/>
    <w:rsid w:val="00BF0A94"/>
    <w:rsid w:val="00BF3F55"/>
    <w:rsid w:val="00BF56B4"/>
    <w:rsid w:val="00C04D01"/>
    <w:rsid w:val="00C06BA0"/>
    <w:rsid w:val="00C14500"/>
    <w:rsid w:val="00C2431B"/>
    <w:rsid w:val="00C24D27"/>
    <w:rsid w:val="00C27AB5"/>
    <w:rsid w:val="00C34C94"/>
    <w:rsid w:val="00C37D62"/>
    <w:rsid w:val="00C42DE6"/>
    <w:rsid w:val="00C43489"/>
    <w:rsid w:val="00C451A3"/>
    <w:rsid w:val="00C47AE8"/>
    <w:rsid w:val="00C51FF1"/>
    <w:rsid w:val="00C570DF"/>
    <w:rsid w:val="00C63198"/>
    <w:rsid w:val="00C7477B"/>
    <w:rsid w:val="00C83ABE"/>
    <w:rsid w:val="00C86016"/>
    <w:rsid w:val="00C938B9"/>
    <w:rsid w:val="00C94331"/>
    <w:rsid w:val="00CA5E7F"/>
    <w:rsid w:val="00CA5EC0"/>
    <w:rsid w:val="00CB3C8F"/>
    <w:rsid w:val="00CC27D5"/>
    <w:rsid w:val="00CD0AC4"/>
    <w:rsid w:val="00CD1767"/>
    <w:rsid w:val="00CD2E7F"/>
    <w:rsid w:val="00CD6B3F"/>
    <w:rsid w:val="00CE464A"/>
    <w:rsid w:val="00CE7D4E"/>
    <w:rsid w:val="00CE7EDD"/>
    <w:rsid w:val="00CF1545"/>
    <w:rsid w:val="00CF2814"/>
    <w:rsid w:val="00CF2D6F"/>
    <w:rsid w:val="00CF479A"/>
    <w:rsid w:val="00CF47B6"/>
    <w:rsid w:val="00CF57FC"/>
    <w:rsid w:val="00CF7D6C"/>
    <w:rsid w:val="00D01443"/>
    <w:rsid w:val="00D0578C"/>
    <w:rsid w:val="00D12C7C"/>
    <w:rsid w:val="00D134AF"/>
    <w:rsid w:val="00D152A9"/>
    <w:rsid w:val="00D1586A"/>
    <w:rsid w:val="00D16727"/>
    <w:rsid w:val="00D17E31"/>
    <w:rsid w:val="00D21187"/>
    <w:rsid w:val="00D2466E"/>
    <w:rsid w:val="00D30832"/>
    <w:rsid w:val="00D365A5"/>
    <w:rsid w:val="00D37C6E"/>
    <w:rsid w:val="00D448E3"/>
    <w:rsid w:val="00D467D5"/>
    <w:rsid w:val="00D6041F"/>
    <w:rsid w:val="00D6095B"/>
    <w:rsid w:val="00D609C3"/>
    <w:rsid w:val="00D621EC"/>
    <w:rsid w:val="00D709A6"/>
    <w:rsid w:val="00D70C42"/>
    <w:rsid w:val="00D81BD5"/>
    <w:rsid w:val="00D8484E"/>
    <w:rsid w:val="00D8520B"/>
    <w:rsid w:val="00D8786D"/>
    <w:rsid w:val="00D91BBF"/>
    <w:rsid w:val="00D91EA8"/>
    <w:rsid w:val="00D93C35"/>
    <w:rsid w:val="00D95A04"/>
    <w:rsid w:val="00DB269D"/>
    <w:rsid w:val="00DC1588"/>
    <w:rsid w:val="00DC44F7"/>
    <w:rsid w:val="00DC6A5E"/>
    <w:rsid w:val="00DD1ECD"/>
    <w:rsid w:val="00DD5FA0"/>
    <w:rsid w:val="00DE0C92"/>
    <w:rsid w:val="00DE5B74"/>
    <w:rsid w:val="00DE6E9B"/>
    <w:rsid w:val="00DE7149"/>
    <w:rsid w:val="00DE720C"/>
    <w:rsid w:val="00DF4D99"/>
    <w:rsid w:val="00E00ADC"/>
    <w:rsid w:val="00E028CB"/>
    <w:rsid w:val="00E0422C"/>
    <w:rsid w:val="00E131B3"/>
    <w:rsid w:val="00E22C29"/>
    <w:rsid w:val="00E23F3C"/>
    <w:rsid w:val="00E30D31"/>
    <w:rsid w:val="00E34A43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7E3A"/>
    <w:rsid w:val="00E717AF"/>
    <w:rsid w:val="00E80C47"/>
    <w:rsid w:val="00E976E1"/>
    <w:rsid w:val="00EA033D"/>
    <w:rsid w:val="00EA457B"/>
    <w:rsid w:val="00EA69CA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6458"/>
    <w:rsid w:val="00F04036"/>
    <w:rsid w:val="00F10854"/>
    <w:rsid w:val="00F12A75"/>
    <w:rsid w:val="00F12ADA"/>
    <w:rsid w:val="00F15255"/>
    <w:rsid w:val="00F15665"/>
    <w:rsid w:val="00F1694A"/>
    <w:rsid w:val="00F25617"/>
    <w:rsid w:val="00F261E2"/>
    <w:rsid w:val="00F30DB9"/>
    <w:rsid w:val="00F4200F"/>
    <w:rsid w:val="00F42A9B"/>
    <w:rsid w:val="00F435FB"/>
    <w:rsid w:val="00F514E7"/>
    <w:rsid w:val="00F53185"/>
    <w:rsid w:val="00F54F8A"/>
    <w:rsid w:val="00F61216"/>
    <w:rsid w:val="00F661F8"/>
    <w:rsid w:val="00F858FC"/>
    <w:rsid w:val="00F914D2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E1590"/>
    <w:rsid w:val="00FE3394"/>
    <w:rsid w:val="00FE40DD"/>
    <w:rsid w:val="00FE6612"/>
    <w:rsid w:val="00FE7C7A"/>
    <w:rsid w:val="00FF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51FF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C51FF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51FF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51FF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51FF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D6095B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rsid w:val="00D6095B"/>
    <w:pPr>
      <w:spacing w:after="120"/>
    </w:pPr>
  </w:style>
  <w:style w:type="paragraph" w:styleId="a4">
    <w:name w:val="header"/>
    <w:basedOn w:val="a"/>
    <w:rsid w:val="00D6095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095B"/>
  </w:style>
  <w:style w:type="paragraph" w:styleId="a6">
    <w:name w:val="Body Text Indent"/>
    <w:basedOn w:val="a"/>
    <w:rsid w:val="00D6095B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24D27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24D27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24D27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C51FF1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C51FF1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C24D2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C51FF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C51FF1"/>
    <w:rPr>
      <w:color w:val="0000FF"/>
      <w:u w:val="none"/>
    </w:rPr>
  </w:style>
  <w:style w:type="paragraph" w:customStyle="1" w:styleId="Application">
    <w:name w:val="Application!Приложение"/>
    <w:rsid w:val="00C51FF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51FF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51FF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C51FF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C51FF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51FF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C51FF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51FF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51FF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51FF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51FF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51FF1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24D27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24D27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24D27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C51FF1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C51FF1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C24D2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C51FF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C51FF1"/>
    <w:rPr>
      <w:color w:val="0000FF"/>
      <w:u w:val="none"/>
    </w:rPr>
  </w:style>
  <w:style w:type="paragraph" w:customStyle="1" w:styleId="Application">
    <w:name w:val="Application!Приложение"/>
    <w:rsid w:val="00C51FF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51FF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51FF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C51FF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C51FF1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10.20.49.3:8080/content/act/a79f67b6-1d70-42a2-84de-65f38a52dde2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8f21b21c-a408-42c4-b9fe-a939b863c84a.htm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2DDF5-1698-4C20-8AC9-378001B9F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0</TotalTime>
  <Pages>1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Вавилкина Валентина Викторовна</cp:lastModifiedBy>
  <cp:revision>3</cp:revision>
  <cp:lastPrinted>2017-12-26T02:30:00Z</cp:lastPrinted>
  <dcterms:created xsi:type="dcterms:W3CDTF">2026-08-31T06:26:00Z</dcterms:created>
  <dcterms:modified xsi:type="dcterms:W3CDTF">2026-09-14T07:09:00Z</dcterms:modified>
</cp:coreProperties>
</file>