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743F55" w:rsidRDefault="008436C2" w:rsidP="00743F55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GoBack"/>
      <w:bookmarkEnd w:id="0"/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743F55" w:rsidRDefault="009D08D4" w:rsidP="00743F55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743F55" w:rsidRDefault="009D08D4" w:rsidP="00743F55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743F55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743F55" w:rsidRDefault="009D08D4" w:rsidP="00743F55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743F55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743F55">
        <w:rPr>
          <w:rFonts w:cs="Arial"/>
          <w:b/>
          <w:bCs/>
          <w:kern w:val="28"/>
          <w:sz w:val="32"/>
          <w:szCs w:val="32"/>
        </w:rPr>
        <w:t>–</w:t>
      </w:r>
      <w:r w:rsidR="005F7317" w:rsidRPr="00743F55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743F55" w:rsidRDefault="009D08D4" w:rsidP="00743F55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743F55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743F55" w:rsidRDefault="009D08D4" w:rsidP="00743F55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743F55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743F55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743F55" w:rsidRDefault="009D08D4" w:rsidP="00743F55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743F55" w:rsidRDefault="009D08D4" w:rsidP="00743F55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743F55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0B5317" w:rsidRPr="00743F55" w:rsidRDefault="000B5317" w:rsidP="00743F55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6F5EFB" w:rsidRPr="00743F55" w:rsidRDefault="006F5EFB" w:rsidP="00743F55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743F55">
        <w:rPr>
          <w:rFonts w:cs="Arial"/>
          <w:b/>
          <w:bCs/>
          <w:kern w:val="28"/>
          <w:sz w:val="32"/>
          <w:szCs w:val="32"/>
        </w:rPr>
        <w:t>О внесении изменений в постановление администрации Ленинск-Кузнецкого муниципального округа от 30.09.2022 № 968 «Об утверждении Порядка сообщения муниципальными служащими администрации Ленинск-Кузнецкого муниципального округа о прекращении гражданства Российской Федерации, о приобретении гражданства (подданства) иностранного государства»</w:t>
      </w:r>
    </w:p>
    <w:p w:rsidR="006F5EFB" w:rsidRPr="00743F55" w:rsidRDefault="006F5EFB" w:rsidP="00743F55"/>
    <w:p w:rsidR="006F5EFB" w:rsidRPr="00743F55" w:rsidRDefault="006F5EFB" w:rsidP="00743F55">
      <w:r w:rsidRPr="00743F55">
        <w:t xml:space="preserve">На основании Федерального закона </w:t>
      </w:r>
      <w:hyperlink r:id="rId10" w:tgtFrame="Logical" w:history="1">
        <w:r w:rsidRPr="00937CAA">
          <w:rPr>
            <w:rStyle w:val="af0"/>
          </w:rPr>
          <w:t>от 29.12.2022 № 602-ФЗ</w:t>
        </w:r>
      </w:hyperlink>
      <w:r w:rsidRPr="00743F55">
        <w:t xml:space="preserve"> «О внесении изменений в отдельные законодательные акты Российской Федерации» и статьи 14 Федерального закона </w:t>
      </w:r>
      <w:hyperlink r:id="rId11" w:tgtFrame="Logical" w:history="1">
        <w:r w:rsidRPr="00937CAA">
          <w:rPr>
            <w:rStyle w:val="af0"/>
          </w:rPr>
          <w:t>от 25.07.2002 №</w:t>
        </w:r>
        <w:r w:rsidR="00185092" w:rsidRPr="00937CAA">
          <w:rPr>
            <w:rStyle w:val="af0"/>
          </w:rPr>
          <w:t xml:space="preserve"> </w:t>
        </w:r>
        <w:r w:rsidRPr="00937CAA">
          <w:rPr>
            <w:rStyle w:val="af0"/>
          </w:rPr>
          <w:t>115-ФЗ</w:t>
        </w:r>
      </w:hyperlink>
      <w:r w:rsidRPr="00743F55">
        <w:t xml:space="preserve"> «О правовом положении иностранных граждан в Российской Федерации», в соответствии с </w:t>
      </w:r>
      <w:hyperlink r:id="rId12" w:tooltip="Уставом Ленинск-Кузнецкого муниципального округа" w:history="1">
        <w:r w:rsidRPr="00937CAA">
          <w:rPr>
            <w:rStyle w:val="af0"/>
          </w:rPr>
          <w:t>Уставом Ленинск-Кузнецкого муниципального округа</w:t>
        </w:r>
      </w:hyperlink>
      <w:r w:rsidRPr="00743F55">
        <w:t xml:space="preserve"> администрация Ленинск-Кузнецкого муниципального округа постановляет:</w:t>
      </w:r>
    </w:p>
    <w:p w:rsidR="000C3269" w:rsidRPr="00743F55" w:rsidRDefault="006F5EFB" w:rsidP="00743F55">
      <w:r w:rsidRPr="00743F55">
        <w:t xml:space="preserve">1. Внести в </w:t>
      </w:r>
      <w:r w:rsidRPr="00743F55">
        <w:rPr>
          <w:rFonts w:hint="eastAsia"/>
        </w:rPr>
        <w:t>постановление</w:t>
      </w:r>
      <w:r w:rsidRPr="00743F55">
        <w:t xml:space="preserve"> </w:t>
      </w:r>
      <w:r w:rsidRPr="00743F55">
        <w:rPr>
          <w:rFonts w:hint="eastAsia"/>
        </w:rPr>
        <w:t>администрации</w:t>
      </w:r>
      <w:r w:rsidRPr="00743F55">
        <w:t xml:space="preserve"> </w:t>
      </w:r>
      <w:r w:rsidRPr="00743F55">
        <w:rPr>
          <w:rFonts w:hint="eastAsia"/>
        </w:rPr>
        <w:t>Ленинск</w:t>
      </w:r>
      <w:r w:rsidRPr="00743F55">
        <w:t>-</w:t>
      </w:r>
      <w:r w:rsidRPr="00743F55">
        <w:rPr>
          <w:rFonts w:hint="eastAsia"/>
        </w:rPr>
        <w:t>Кузнецкого</w:t>
      </w:r>
      <w:r w:rsidRPr="00743F55">
        <w:t xml:space="preserve"> </w:t>
      </w:r>
      <w:r w:rsidRPr="00743F55">
        <w:rPr>
          <w:rFonts w:hint="eastAsia"/>
        </w:rPr>
        <w:t>муниципального</w:t>
      </w:r>
      <w:r w:rsidRPr="00743F55">
        <w:t xml:space="preserve"> </w:t>
      </w:r>
      <w:r w:rsidRPr="00743F55">
        <w:rPr>
          <w:rFonts w:hint="eastAsia"/>
        </w:rPr>
        <w:t>округа</w:t>
      </w:r>
      <w:r w:rsidRPr="00743F55">
        <w:t xml:space="preserve"> </w:t>
      </w:r>
      <w:hyperlink r:id="rId13" w:tgtFrame="ChangingDocument" w:history="1">
        <w:r w:rsidRPr="00937CAA">
          <w:rPr>
            <w:rStyle w:val="af0"/>
            <w:rFonts w:hint="eastAsia"/>
          </w:rPr>
          <w:t>от</w:t>
        </w:r>
        <w:r w:rsidRPr="00937CAA">
          <w:rPr>
            <w:rStyle w:val="af0"/>
          </w:rPr>
          <w:t xml:space="preserve"> 30.09.2022 </w:t>
        </w:r>
        <w:r w:rsidRPr="00937CAA">
          <w:rPr>
            <w:rStyle w:val="af0"/>
            <w:rFonts w:hint="eastAsia"/>
          </w:rPr>
          <w:t>№</w:t>
        </w:r>
        <w:r w:rsidRPr="00937CAA">
          <w:rPr>
            <w:rStyle w:val="af0"/>
          </w:rPr>
          <w:t xml:space="preserve"> 968</w:t>
        </w:r>
      </w:hyperlink>
      <w:r w:rsidRPr="00743F55">
        <w:t xml:space="preserve"> </w:t>
      </w:r>
      <w:r w:rsidRPr="00743F55">
        <w:rPr>
          <w:rFonts w:hint="eastAsia"/>
        </w:rPr>
        <w:t>«Об</w:t>
      </w:r>
      <w:r w:rsidRPr="00743F55">
        <w:t xml:space="preserve"> </w:t>
      </w:r>
      <w:r w:rsidRPr="00743F55">
        <w:rPr>
          <w:rFonts w:hint="eastAsia"/>
        </w:rPr>
        <w:t>утверждении</w:t>
      </w:r>
      <w:r w:rsidRPr="00743F55">
        <w:t xml:space="preserve"> </w:t>
      </w:r>
      <w:r w:rsidRPr="00743F55">
        <w:rPr>
          <w:rFonts w:hint="eastAsia"/>
        </w:rPr>
        <w:t>Порядка</w:t>
      </w:r>
      <w:r w:rsidRPr="00743F55">
        <w:t xml:space="preserve"> </w:t>
      </w:r>
      <w:r w:rsidRPr="00743F55">
        <w:rPr>
          <w:rFonts w:hint="eastAsia"/>
        </w:rPr>
        <w:t>сообщения</w:t>
      </w:r>
      <w:r w:rsidRPr="00743F55">
        <w:t xml:space="preserve"> </w:t>
      </w:r>
      <w:r w:rsidRPr="00743F55">
        <w:rPr>
          <w:rFonts w:hint="eastAsia"/>
        </w:rPr>
        <w:t>муниципальными</w:t>
      </w:r>
      <w:r w:rsidRPr="00743F55">
        <w:t xml:space="preserve"> </w:t>
      </w:r>
      <w:r w:rsidRPr="00743F55">
        <w:rPr>
          <w:rFonts w:hint="eastAsia"/>
        </w:rPr>
        <w:t>служащими</w:t>
      </w:r>
      <w:r w:rsidRPr="00743F55">
        <w:t xml:space="preserve"> </w:t>
      </w:r>
      <w:r w:rsidRPr="00743F55">
        <w:rPr>
          <w:rFonts w:hint="eastAsia"/>
        </w:rPr>
        <w:t>администрации</w:t>
      </w:r>
      <w:r w:rsidRPr="00743F55">
        <w:t xml:space="preserve"> </w:t>
      </w:r>
      <w:r w:rsidRPr="00743F55">
        <w:rPr>
          <w:rFonts w:hint="eastAsia"/>
        </w:rPr>
        <w:t>Ленинск</w:t>
      </w:r>
      <w:r w:rsidRPr="00743F55">
        <w:t>-</w:t>
      </w:r>
      <w:r w:rsidRPr="00743F55">
        <w:rPr>
          <w:rFonts w:hint="eastAsia"/>
        </w:rPr>
        <w:t>Кузнецкого</w:t>
      </w:r>
      <w:r w:rsidRPr="00743F55">
        <w:t xml:space="preserve"> </w:t>
      </w:r>
      <w:r w:rsidRPr="00743F55">
        <w:rPr>
          <w:rFonts w:hint="eastAsia"/>
        </w:rPr>
        <w:t>муниципального</w:t>
      </w:r>
      <w:r w:rsidRPr="00743F55">
        <w:t xml:space="preserve"> </w:t>
      </w:r>
      <w:r w:rsidRPr="00743F55">
        <w:rPr>
          <w:rFonts w:hint="eastAsia"/>
        </w:rPr>
        <w:t>округа</w:t>
      </w:r>
      <w:r w:rsidRPr="00743F55">
        <w:t xml:space="preserve"> </w:t>
      </w:r>
      <w:r w:rsidRPr="00743F55">
        <w:rPr>
          <w:rFonts w:hint="eastAsia"/>
        </w:rPr>
        <w:t>о</w:t>
      </w:r>
      <w:r w:rsidRPr="00743F55">
        <w:t xml:space="preserve"> </w:t>
      </w:r>
      <w:r w:rsidRPr="00743F55">
        <w:rPr>
          <w:rFonts w:hint="eastAsia"/>
        </w:rPr>
        <w:t>прекращении</w:t>
      </w:r>
      <w:r w:rsidRPr="00743F55">
        <w:t xml:space="preserve"> </w:t>
      </w:r>
      <w:r w:rsidRPr="00743F55">
        <w:rPr>
          <w:rFonts w:hint="eastAsia"/>
        </w:rPr>
        <w:t>гражданства</w:t>
      </w:r>
      <w:r w:rsidRPr="00743F55">
        <w:t xml:space="preserve"> </w:t>
      </w:r>
      <w:r w:rsidRPr="00743F55">
        <w:rPr>
          <w:rFonts w:hint="eastAsia"/>
        </w:rPr>
        <w:t>Российской</w:t>
      </w:r>
      <w:r w:rsidRPr="00743F55">
        <w:t xml:space="preserve"> </w:t>
      </w:r>
      <w:r w:rsidRPr="00743F55">
        <w:rPr>
          <w:rFonts w:hint="eastAsia"/>
        </w:rPr>
        <w:t>Федерации</w:t>
      </w:r>
      <w:r w:rsidRPr="00743F55">
        <w:t xml:space="preserve">, </w:t>
      </w:r>
      <w:r w:rsidRPr="00743F55">
        <w:rPr>
          <w:rFonts w:hint="eastAsia"/>
        </w:rPr>
        <w:t>о</w:t>
      </w:r>
      <w:r w:rsidRPr="00743F55">
        <w:t xml:space="preserve"> </w:t>
      </w:r>
      <w:r w:rsidRPr="00743F55">
        <w:rPr>
          <w:rFonts w:hint="eastAsia"/>
        </w:rPr>
        <w:t>приобретении</w:t>
      </w:r>
      <w:r w:rsidRPr="00743F55">
        <w:t xml:space="preserve"> </w:t>
      </w:r>
      <w:r w:rsidRPr="00743F55">
        <w:rPr>
          <w:rFonts w:hint="eastAsia"/>
        </w:rPr>
        <w:t>гражданства</w:t>
      </w:r>
      <w:r w:rsidRPr="00743F55">
        <w:t xml:space="preserve"> (</w:t>
      </w:r>
      <w:r w:rsidRPr="00743F55">
        <w:rPr>
          <w:rFonts w:hint="eastAsia"/>
        </w:rPr>
        <w:t>подданства</w:t>
      </w:r>
      <w:r w:rsidRPr="00743F55">
        <w:t xml:space="preserve">) </w:t>
      </w:r>
      <w:r w:rsidRPr="00743F55">
        <w:rPr>
          <w:rFonts w:hint="eastAsia"/>
        </w:rPr>
        <w:t>иностранного</w:t>
      </w:r>
      <w:r w:rsidRPr="00743F55">
        <w:t xml:space="preserve"> </w:t>
      </w:r>
      <w:r w:rsidRPr="00743F55">
        <w:rPr>
          <w:rFonts w:hint="eastAsia"/>
        </w:rPr>
        <w:t>государства»</w:t>
      </w:r>
      <w:r w:rsidR="000C3269" w:rsidRPr="00743F55">
        <w:t xml:space="preserve"> следующие изменения:</w:t>
      </w:r>
    </w:p>
    <w:p w:rsidR="006F5EFB" w:rsidRPr="00743F55" w:rsidRDefault="000C3269" w:rsidP="00743F55">
      <w:r w:rsidRPr="00743F55">
        <w:t xml:space="preserve">1.1. </w:t>
      </w:r>
      <w:r w:rsidR="0062482D" w:rsidRPr="00743F55">
        <w:t>П</w:t>
      </w:r>
      <w:r w:rsidRPr="00743F55">
        <w:t>риложение «</w:t>
      </w:r>
      <w:r w:rsidR="0062482D" w:rsidRPr="00743F55">
        <w:t xml:space="preserve">Порядок сообщения муниципальными служащими о прекращении гражданства Российской Федерации, о приобретении гражданства (подданства) иностранного государства» </w:t>
      </w:r>
      <w:r w:rsidR="006F5EFB" w:rsidRPr="00743F55">
        <w:rPr>
          <w:rFonts w:eastAsia="Calibri"/>
        </w:rPr>
        <w:t>дополнить п.</w:t>
      </w:r>
      <w:r w:rsidR="0062482D" w:rsidRPr="00743F55">
        <w:rPr>
          <w:rFonts w:eastAsia="Calibri"/>
        </w:rPr>
        <w:t xml:space="preserve"> </w:t>
      </w:r>
      <w:r w:rsidR="006F5EFB" w:rsidRPr="00743F55">
        <w:rPr>
          <w:rFonts w:eastAsia="Calibri"/>
        </w:rPr>
        <w:t>15 следующего содержания:</w:t>
      </w:r>
      <w:r w:rsidR="0062482D" w:rsidRPr="00743F55">
        <w:rPr>
          <w:rFonts w:eastAsia="Calibri"/>
        </w:rPr>
        <w:t xml:space="preserve"> «</w:t>
      </w:r>
      <w:r w:rsidR="006F5EFB" w:rsidRPr="00743F55">
        <w:t>15</w:t>
      </w:r>
      <w:r w:rsidR="0062482D" w:rsidRPr="00743F55">
        <w:t>.</w:t>
      </w:r>
      <w:r w:rsidR="006F5EFB" w:rsidRPr="00743F55">
        <w:t xml:space="preserve"> «Муниципальные служащие, которые являются гражданами Российской Федерации и имеют гражданство (подданство) иностранного государства и в отношении которых </w:t>
      </w:r>
      <w:hyperlink r:id="rId14" w:tooltip="ТРУДОВОЙ КОДЕКС РОССИЙСКОЙ ФЕДЕРАЦИИ" w:history="1">
        <w:r w:rsidR="006F5EFB" w:rsidRPr="00937CAA">
          <w:rPr>
            <w:rStyle w:val="af0"/>
          </w:rPr>
          <w:t>Трудовым кодексом Российской Федерации</w:t>
        </w:r>
      </w:hyperlink>
      <w:r w:rsidR="006F5EFB" w:rsidRPr="00743F55">
        <w:t xml:space="preserve"> устанавливаются ограничения, могут продолжить работу на замещаемых ими должностях до 30 июня 2024 года.</w:t>
      </w:r>
    </w:p>
    <w:p w:rsidR="006F5EFB" w:rsidRPr="00743F55" w:rsidRDefault="006F5EFB" w:rsidP="00743F55">
      <w:r w:rsidRPr="00743F55">
        <w:t xml:space="preserve">Муниципальные служащие, которые являются гражданами Российской Федерации и имеют гражданство (подданство) иностранного государства и в отношении которых Трудовым </w:t>
      </w:r>
      <w:hyperlink r:id="rId15" w:tooltip="Трудовым кодексом" w:history="1">
        <w:r w:rsidRPr="00937CAA">
          <w:rPr>
            <w:rStyle w:val="af0"/>
          </w:rPr>
          <w:t>кодексом</w:t>
        </w:r>
      </w:hyperlink>
      <w:r w:rsidRPr="00743F55">
        <w:t xml:space="preserve"> Российской Федерации устанавливаются ограничения, обязаны представить работодателю документы, подтверждающие прекращение гражданства (подданства) иностранного государства, в день получения таких документов, но не позднее пяти рабочих дней со дня прекращения гражданства (подданства) иностранного государства.</w:t>
      </w:r>
    </w:p>
    <w:p w:rsidR="006F5EFB" w:rsidRPr="00743F55" w:rsidRDefault="006F5EFB" w:rsidP="00743F55">
      <w:r w:rsidRPr="00743F55">
        <w:lastRenderedPageBreak/>
        <w:t>С 30 июня 2024 года трудовые договоры с муниципальными служащими, которые являются гражданами Российской Федерации и</w:t>
      </w:r>
      <w:r w:rsidR="00743F55">
        <w:t xml:space="preserve"> </w:t>
      </w:r>
      <w:r w:rsidRPr="00743F55">
        <w:t>имеют</w:t>
      </w:r>
      <w:r w:rsidR="00743F55">
        <w:t xml:space="preserve"> </w:t>
      </w:r>
      <w:r w:rsidRPr="00743F55">
        <w:t xml:space="preserve">гражданство (подданство) иностранного государства и в отношении которых </w:t>
      </w:r>
      <w:hyperlink r:id="rId16" w:tooltip="ФЕДЕРАЛЬНЫЙ ЗАКОН от 30.12.2001 № 197-ФЗ ГОСУДАРСТВЕННАЯ ДУМА ФЕДЕРАЛЬНОГО СОБРАНИЯ РФ" w:history="1">
        <w:r w:rsidRPr="00937CAA">
          <w:rPr>
            <w:rStyle w:val="af0"/>
          </w:rPr>
          <w:t>Трудовой кодекс Российской Федерации</w:t>
        </w:r>
      </w:hyperlink>
      <w:r w:rsidRPr="00743F55">
        <w:t xml:space="preserve"> установил ограничения, не представившими работодателю документов, подтверждающих прекращение гражданства (подданства) иностранного государства, подлежат прекращению по основанию, предусмотренному </w:t>
      </w:r>
      <w:hyperlink r:id="rId17" w:history="1">
        <w:r w:rsidRPr="00743F55">
          <w:rPr>
            <w:rStyle w:val="af0"/>
            <w:color w:val="auto"/>
          </w:rPr>
          <w:t>пунктом 13 части первой статьи 83</w:t>
        </w:r>
      </w:hyperlink>
      <w:r w:rsidRPr="00743F55">
        <w:t xml:space="preserve"> </w:t>
      </w:r>
      <w:hyperlink r:id="rId18" w:tooltip="Трудовой кодекс" w:history="1">
        <w:r w:rsidRPr="00937CAA">
          <w:rPr>
            <w:rStyle w:val="af0"/>
          </w:rPr>
          <w:t>Трудового кодекса</w:t>
        </w:r>
      </w:hyperlink>
      <w:r w:rsidRPr="00743F55">
        <w:t xml:space="preserve"> Российской Федерации, в случае, если таких муниципальных служащих невозможно перевести на другую имеющуюся у работодателя работу в соответствии с частью второй статьи 83 </w:t>
      </w:r>
      <w:hyperlink r:id="rId19" w:tooltip="Трудовой кодекс" w:history="1">
        <w:r w:rsidRPr="00937CAA">
          <w:rPr>
            <w:rStyle w:val="af0"/>
          </w:rPr>
          <w:t>Трудового кодекса</w:t>
        </w:r>
      </w:hyperlink>
      <w:r w:rsidRPr="00743F55">
        <w:t xml:space="preserve"> Российской Федерации».</w:t>
      </w:r>
    </w:p>
    <w:p w:rsidR="006F5EFB" w:rsidRPr="00743F55" w:rsidRDefault="006F5EFB" w:rsidP="00743F55">
      <w:r w:rsidRPr="00743F55">
        <w:t>3. Начальнику отдела кадров и муниципальной службы администрации Ленинск-Кузнецкого муниципального округа ознакомить муниципальных служащих администрации Ленинск-Кузнецкого муниципального округа с настоящим постановлением под подпись.</w:t>
      </w:r>
    </w:p>
    <w:p w:rsidR="006F5EFB" w:rsidRPr="00743F55" w:rsidRDefault="006F5EFB" w:rsidP="00743F55">
      <w:r w:rsidRPr="00743F55">
        <w:t>4. 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Pr="00743F55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74793D" w:rsidRPr="00743F55" w:rsidRDefault="006F5EFB" w:rsidP="00743F55">
      <w:r w:rsidRPr="00743F55">
        <w:t xml:space="preserve">5. Контроль за исполнением настоящего постановления возложить на </w:t>
      </w:r>
      <w:r w:rsidR="0074793D" w:rsidRPr="00743F55">
        <w:t>и.о. заместителя главы муниципального округа – руководителя аппарата Н.Г. Кузьмичева</w:t>
      </w:r>
      <w:r w:rsidR="00185092" w:rsidRPr="00743F55">
        <w:t>.</w:t>
      </w:r>
    </w:p>
    <w:p w:rsidR="006F5EFB" w:rsidRPr="00743F55" w:rsidRDefault="006F5EFB" w:rsidP="00743F55">
      <w:r w:rsidRPr="00743F55">
        <w:t>6. Постановление вступает в силу после его официального обнародования.</w:t>
      </w:r>
    </w:p>
    <w:p w:rsidR="007A2D1E" w:rsidRPr="00743F55" w:rsidRDefault="007A2D1E" w:rsidP="00743F55"/>
    <w:p w:rsidR="00BB5CA9" w:rsidRPr="00743F55" w:rsidRDefault="00BB5CA9" w:rsidP="00743F55">
      <w:r w:rsidRPr="00743F55">
        <w:t>Глава</w:t>
      </w:r>
    </w:p>
    <w:p w:rsidR="00BB5CA9" w:rsidRPr="00743F55" w:rsidRDefault="00BB5CA9" w:rsidP="00743F55">
      <w:r w:rsidRPr="00743F55">
        <w:t>Ленинск-Кузнецкого</w:t>
      </w:r>
    </w:p>
    <w:p w:rsidR="00BB5CA9" w:rsidRPr="00743F55" w:rsidRDefault="00BB5CA9" w:rsidP="00743F55">
      <w:r w:rsidRPr="00743F55">
        <w:t>муниципального округа</w:t>
      </w:r>
      <w:r w:rsidR="00743F55">
        <w:t xml:space="preserve"> </w:t>
      </w:r>
      <w:r w:rsidRPr="00743F55">
        <w:t>Д.П. Полежайкин</w:t>
      </w:r>
    </w:p>
    <w:p w:rsidR="00BB5CA9" w:rsidRPr="00743F55" w:rsidRDefault="00BB5CA9" w:rsidP="00743F55">
      <w:r w:rsidRPr="00743F55">
        <w:t>г. Ленинск-Кузнецкий</w:t>
      </w:r>
    </w:p>
    <w:p w:rsidR="00BB5CA9" w:rsidRPr="00743F55" w:rsidRDefault="00BB5CA9" w:rsidP="00743F55"/>
    <w:p w:rsidR="00BB5CA9" w:rsidRPr="00743F55" w:rsidRDefault="00BB5CA9" w:rsidP="00743F55">
      <w:r w:rsidRPr="00743F55">
        <w:t>«</w:t>
      </w:r>
      <w:r w:rsidR="0045092F" w:rsidRPr="00743F55">
        <w:t>22</w:t>
      </w:r>
      <w:r w:rsidRPr="00743F55">
        <w:t xml:space="preserve">» </w:t>
      </w:r>
      <w:r w:rsidR="0045092F" w:rsidRPr="00743F55">
        <w:t>сентября</w:t>
      </w:r>
      <w:r w:rsidRPr="00743F55">
        <w:t xml:space="preserve"> 2023 г.</w:t>
      </w:r>
    </w:p>
    <w:p w:rsidR="007A2D1E" w:rsidRPr="00743F55" w:rsidRDefault="00BB5CA9" w:rsidP="00743F55">
      <w:r w:rsidRPr="00743F55">
        <w:t xml:space="preserve">№ </w:t>
      </w:r>
      <w:r w:rsidR="0045092F" w:rsidRPr="00743F55">
        <w:t>898</w:t>
      </w:r>
    </w:p>
    <w:sectPr w:rsidR="007A2D1E" w:rsidRPr="00743F55" w:rsidSect="00743F55">
      <w:headerReference w:type="even" r:id="rId20"/>
      <w:headerReference w:type="default" r:id="rId21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5D27" w:rsidRDefault="00AF5D27">
      <w:r>
        <w:separator/>
      </w:r>
    </w:p>
  </w:endnote>
  <w:endnote w:type="continuationSeparator" w:id="0">
    <w:p w:rsidR="00AF5D27" w:rsidRDefault="00AF5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5D27" w:rsidRDefault="00AF5D27">
      <w:r>
        <w:separator/>
      </w:r>
    </w:p>
  </w:footnote>
  <w:footnote w:type="continuationSeparator" w:id="0">
    <w:p w:rsidR="00AF5D27" w:rsidRDefault="00AF5D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436C2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3269"/>
    <w:rsid w:val="000C41E8"/>
    <w:rsid w:val="000C68EC"/>
    <w:rsid w:val="000E008D"/>
    <w:rsid w:val="000E2FB7"/>
    <w:rsid w:val="000E4D9E"/>
    <w:rsid w:val="000F0043"/>
    <w:rsid w:val="000F00A4"/>
    <w:rsid w:val="000F1D62"/>
    <w:rsid w:val="000F4BD8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8404D"/>
    <w:rsid w:val="00184FE7"/>
    <w:rsid w:val="00185092"/>
    <w:rsid w:val="001872AC"/>
    <w:rsid w:val="00191075"/>
    <w:rsid w:val="00191572"/>
    <w:rsid w:val="001931CF"/>
    <w:rsid w:val="00193F04"/>
    <w:rsid w:val="00195AB9"/>
    <w:rsid w:val="001978C7"/>
    <w:rsid w:val="001A2C7E"/>
    <w:rsid w:val="001A38E5"/>
    <w:rsid w:val="001A4A31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769BF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1587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E45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22F7"/>
    <w:rsid w:val="004452B2"/>
    <w:rsid w:val="00445793"/>
    <w:rsid w:val="0045092F"/>
    <w:rsid w:val="004535F9"/>
    <w:rsid w:val="0046697A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6F15"/>
    <w:rsid w:val="004A7329"/>
    <w:rsid w:val="004B10D8"/>
    <w:rsid w:val="004C5687"/>
    <w:rsid w:val="004D25E5"/>
    <w:rsid w:val="004D4E01"/>
    <w:rsid w:val="004E2215"/>
    <w:rsid w:val="004E306B"/>
    <w:rsid w:val="004E5510"/>
    <w:rsid w:val="004F46A9"/>
    <w:rsid w:val="004F5FCD"/>
    <w:rsid w:val="004F6988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80508"/>
    <w:rsid w:val="00590293"/>
    <w:rsid w:val="00596955"/>
    <w:rsid w:val="005A1615"/>
    <w:rsid w:val="005A43EA"/>
    <w:rsid w:val="005A72E1"/>
    <w:rsid w:val="005B4199"/>
    <w:rsid w:val="005B6083"/>
    <w:rsid w:val="005D0C45"/>
    <w:rsid w:val="005D10D4"/>
    <w:rsid w:val="005D2C55"/>
    <w:rsid w:val="005E04D3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482D"/>
    <w:rsid w:val="00627B63"/>
    <w:rsid w:val="00635950"/>
    <w:rsid w:val="006445C4"/>
    <w:rsid w:val="00650EDF"/>
    <w:rsid w:val="00651492"/>
    <w:rsid w:val="006542B4"/>
    <w:rsid w:val="00655DCC"/>
    <w:rsid w:val="006640CF"/>
    <w:rsid w:val="00664173"/>
    <w:rsid w:val="006676A7"/>
    <w:rsid w:val="00667EE2"/>
    <w:rsid w:val="00672BF4"/>
    <w:rsid w:val="00675022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6F5EFB"/>
    <w:rsid w:val="00704D23"/>
    <w:rsid w:val="00710EA2"/>
    <w:rsid w:val="00726C4C"/>
    <w:rsid w:val="00730B94"/>
    <w:rsid w:val="007348B9"/>
    <w:rsid w:val="00743F55"/>
    <w:rsid w:val="00745A77"/>
    <w:rsid w:val="0074793D"/>
    <w:rsid w:val="00750849"/>
    <w:rsid w:val="007541F1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5A9A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436C2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0EA8"/>
    <w:rsid w:val="00901E30"/>
    <w:rsid w:val="00904E7B"/>
    <w:rsid w:val="009131C8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37CAA"/>
    <w:rsid w:val="0094471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36E7"/>
    <w:rsid w:val="009C61C0"/>
    <w:rsid w:val="009C727A"/>
    <w:rsid w:val="009C76D9"/>
    <w:rsid w:val="009D08D4"/>
    <w:rsid w:val="009D37BE"/>
    <w:rsid w:val="009D4ACF"/>
    <w:rsid w:val="009D5BF2"/>
    <w:rsid w:val="009E0520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0806"/>
    <w:rsid w:val="00A938D0"/>
    <w:rsid w:val="00AA14ED"/>
    <w:rsid w:val="00AA3049"/>
    <w:rsid w:val="00AB22B2"/>
    <w:rsid w:val="00AB3798"/>
    <w:rsid w:val="00AB7A0B"/>
    <w:rsid w:val="00AC3344"/>
    <w:rsid w:val="00AC3EFD"/>
    <w:rsid w:val="00AC5A34"/>
    <w:rsid w:val="00AD0E1A"/>
    <w:rsid w:val="00AD0EB7"/>
    <w:rsid w:val="00AD7F14"/>
    <w:rsid w:val="00AE45E2"/>
    <w:rsid w:val="00AE4D74"/>
    <w:rsid w:val="00AF52B1"/>
    <w:rsid w:val="00AF5D27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5CA9"/>
    <w:rsid w:val="00BB613C"/>
    <w:rsid w:val="00BB7DCE"/>
    <w:rsid w:val="00BC030B"/>
    <w:rsid w:val="00BC2857"/>
    <w:rsid w:val="00BC33C9"/>
    <w:rsid w:val="00BC3E18"/>
    <w:rsid w:val="00BC4353"/>
    <w:rsid w:val="00BD5268"/>
    <w:rsid w:val="00BD6969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AE8"/>
    <w:rsid w:val="00C570DF"/>
    <w:rsid w:val="00C63198"/>
    <w:rsid w:val="00C64DD1"/>
    <w:rsid w:val="00C7477B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6B3F"/>
    <w:rsid w:val="00CE464A"/>
    <w:rsid w:val="00CE7D4E"/>
    <w:rsid w:val="00CE7EDD"/>
    <w:rsid w:val="00CF1545"/>
    <w:rsid w:val="00CF2814"/>
    <w:rsid w:val="00CF2D6F"/>
    <w:rsid w:val="00CF47B6"/>
    <w:rsid w:val="00CF5143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621EC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41F00"/>
    <w:rsid w:val="00E45840"/>
    <w:rsid w:val="00E45B01"/>
    <w:rsid w:val="00E47ABE"/>
    <w:rsid w:val="00E52ED4"/>
    <w:rsid w:val="00E54120"/>
    <w:rsid w:val="00E54B97"/>
    <w:rsid w:val="00E55BA0"/>
    <w:rsid w:val="00E5776A"/>
    <w:rsid w:val="00E67E3A"/>
    <w:rsid w:val="00E70DFF"/>
    <w:rsid w:val="00E717AF"/>
    <w:rsid w:val="00E80C47"/>
    <w:rsid w:val="00E974EB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2978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53185"/>
    <w:rsid w:val="00F54F8A"/>
    <w:rsid w:val="00F61216"/>
    <w:rsid w:val="00F661F8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D0CE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8436C2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8436C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436C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436C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436C2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8436C2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8436C2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43F55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743F55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743F55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8436C2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8436C2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743F55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8436C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8436C2"/>
    <w:rPr>
      <w:color w:val="0000FF"/>
      <w:u w:val="none"/>
    </w:rPr>
  </w:style>
  <w:style w:type="paragraph" w:customStyle="1" w:styleId="Application">
    <w:name w:val="Application!Приложение"/>
    <w:rsid w:val="008436C2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8436C2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8436C2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8436C2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8436C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8436C2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qFormat/>
    <w:rsid w:val="008436C2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8436C2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8436C2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8436C2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8436C2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8436C2"/>
  </w:style>
  <w:style w:type="paragraph" w:customStyle="1" w:styleId="10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1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43F55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743F55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743F55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8436C2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8436C2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743F55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8436C2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8436C2"/>
    <w:rPr>
      <w:color w:val="0000FF"/>
      <w:u w:val="none"/>
    </w:rPr>
  </w:style>
  <w:style w:type="paragraph" w:customStyle="1" w:styleId="Application">
    <w:name w:val="Application!Приложение"/>
    <w:rsid w:val="008436C2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8436C2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8436C2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8436C2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8436C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10.20.49.3:8080/content/act/3f8b6bce-ab04-4a95-9aaf-0fa451bf7cf0.doc" TargetMode="External"/><Relationship Id="rId18" Type="http://schemas.openxmlformats.org/officeDocument/2006/relationships/hyperlink" Target="http://nla-service.minjust.ru:8080/rnla-links/ws/content/act/b11798ff-43b9-49db-b06c-4223f9d555e2.html" TargetMode="Externa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http://10.20.49.3:8080/content/act/ee160c92-35b5-49a0-b22e-e3c36bdbd842.doc" TargetMode="External"/><Relationship Id="rId17" Type="http://schemas.openxmlformats.org/officeDocument/2006/relationships/hyperlink" Target="http://pravo.minjust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nla-service.minjust.ru:8080/rnla-links/ws/content/act/b11798ff-43b9-49db-b06c-4223f9d555e2.html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la-service.minjust.ru:8080/rnla-links/ws/content/act/d4b9bd04-582c-4c13-b866-1426aef8d192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nla-service.minjust.ru:8080/rnla-links/ws/content/act/b11798ff-43b9-49db-b06c-4223f9d555e2.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nla-service.minjust.ru:8080/rnla-links/ws/content/act/20a98cfd-f6f9-41ca-aa0e-a188d13ce495.html" TargetMode="External"/><Relationship Id="rId19" Type="http://schemas.openxmlformats.org/officeDocument/2006/relationships/hyperlink" Target="http://nla-service.minjust.ru:8080/rnla-links/ws/content/act/b11798ff-43b9-49db-b06c-4223f9d555e2.htm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nla-service.minjust.ru:8080/rnla-links/ws/content/act/b11798ff-43b9-49db-b06c-4223f9d555e2.html" TargetMode="Externa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309A64-229B-476D-A638-A537D3B1A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0</TotalTime>
  <Pages>2</Pages>
  <Words>888</Words>
  <Characters>5067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5944</CharactersWithSpaces>
  <SharedDoc>false</SharedDoc>
  <HLinks>
    <vt:vector size="24" baseType="variant">
      <vt:variant>
        <vt:i4>7012455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consultantplus://offline/ref=6DAA37B17B15286AC20817B3A7C552EDBDC58547082837383BBE06F44B070E41935F1BC799923B54FA3C763FB29992BAEB042499AB13bEv1B</vt:lpwstr>
      </vt:variant>
      <vt:variant>
        <vt:lpwstr/>
      </vt:variant>
      <vt:variant>
        <vt:i4>7012413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consultantplus://offline/ref=6DAA37B17B15286AC20817B3A7C552EDBDC58547082837383BBE06F44B070E41935F1BC799923854FA3C763FB29992BAEB042499AB13bEv1B</vt:lpwstr>
      </vt:variant>
      <vt:variant>
        <vt:lpwstr/>
      </vt:variant>
      <vt:variant>
        <vt:i4>7012406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consultantplus://offline/ref=6DAA37B17B15286AC20817B3A7C552EDBDC58547082837383BBE06F44B070E41935F1BC4999A3C54FA3C763FB29992BAEB042499AB13bEv1B</vt:lpwstr>
      </vt:variant>
      <vt:variant>
        <vt:lpwstr/>
      </vt:variant>
      <vt:variant>
        <vt:i4>7012406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consultantplus://offline/ref=6DAA37B17B15286AC20817B3A7C552EDBDC58547082837383BBE06F44B070E41935F1BC4999A3C54FA3C763FB29992BAEB042499AB13bEv1B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2017-12-26T02:30:00Z</cp:lastPrinted>
  <dcterms:created xsi:type="dcterms:W3CDTF">2026-08-31T09:19:00Z</dcterms:created>
  <dcterms:modified xsi:type="dcterms:W3CDTF">2026-08-31T09:19:00Z</dcterms:modified>
</cp:coreProperties>
</file>