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3B0FFB">
        <w:rPr>
          <w:b/>
          <w:sz w:val="28"/>
        </w:rPr>
        <w:t>26.12.</w:t>
      </w:r>
      <w:r w:rsidR="00CF3C5C">
        <w:rPr>
          <w:b/>
          <w:sz w:val="28"/>
        </w:rPr>
        <w:t>2022</w:t>
      </w:r>
      <w:r w:rsidR="008269E2">
        <w:rPr>
          <w:sz w:val="28"/>
        </w:rPr>
        <w:t>:</w:t>
      </w:r>
    </w:p>
    <w:p w:rsidR="00772BA3" w:rsidRPr="003B0FFB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945A01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3B0FFB">
        <w:rPr>
          <w:b/>
          <w:sz w:val="28"/>
        </w:rPr>
        <w:t>21214</w:t>
      </w:r>
      <w:r w:rsidRPr="00772BA3">
        <w:rPr>
          <w:sz w:val="28"/>
        </w:rPr>
        <w:t xml:space="preserve">, площадью </w:t>
      </w:r>
      <w:r w:rsidR="003B0FFB">
        <w:rPr>
          <w:b/>
          <w:sz w:val="28"/>
        </w:rPr>
        <w:t>2500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3B0FFB" w:rsidRPr="003B0FFB">
        <w:rPr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3B0FFB" w:rsidRPr="003B0FFB">
        <w:rPr>
          <w:sz w:val="28"/>
          <w:szCs w:val="28"/>
        </w:rPr>
        <w:t>Полысаевский</w:t>
      </w:r>
      <w:proofErr w:type="spellEnd"/>
      <w:r w:rsidR="003B0FFB" w:rsidRPr="003B0FFB">
        <w:rPr>
          <w:sz w:val="28"/>
          <w:szCs w:val="28"/>
        </w:rPr>
        <w:t xml:space="preserve"> городской округ,  г. Полысаево,</w:t>
      </w:r>
      <w:r w:rsidR="003B0FFB" w:rsidRPr="003B0FFB">
        <w:rPr>
          <w:b/>
          <w:sz w:val="28"/>
          <w:szCs w:val="28"/>
        </w:rPr>
        <w:t xml:space="preserve"> проезд Межквартальный,  земельный участок 2б</w:t>
      </w:r>
      <w:r w:rsidR="00E3256D" w:rsidRPr="003B0FFB">
        <w:rPr>
          <w:sz w:val="28"/>
          <w:szCs w:val="28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Pr="00772BA3">
        <w:rPr>
          <w:sz w:val="28"/>
        </w:rPr>
        <w:t xml:space="preserve">Вид разрешенного использования – </w:t>
      </w:r>
      <w:r w:rsidR="003B0FFB">
        <w:rPr>
          <w:b/>
          <w:sz w:val="28"/>
          <w:szCs w:val="28"/>
        </w:rPr>
        <w:t>склады</w:t>
      </w:r>
      <w:r w:rsidRPr="00772BA3">
        <w:rPr>
          <w:sz w:val="28"/>
        </w:rPr>
        <w:t xml:space="preserve">.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BA2DDB">
        <w:rPr>
          <w:sz w:val="28"/>
          <w:szCs w:val="28"/>
        </w:rPr>
        <w:t>пп.2 п.</w:t>
      </w:r>
      <w:bookmarkStart w:id="0" w:name="_GoBack"/>
      <w:bookmarkEnd w:id="0"/>
      <w:r w:rsidR="00BA2DDB">
        <w:rPr>
          <w:sz w:val="28"/>
          <w:szCs w:val="28"/>
        </w:rPr>
        <w:t xml:space="preserve">8, </w:t>
      </w:r>
      <w:r w:rsidR="003B0FFB" w:rsidRPr="000D5154">
        <w:rPr>
          <w:sz w:val="28"/>
          <w:szCs w:val="28"/>
        </w:rPr>
        <w:t>п.</w:t>
      </w:r>
      <w:r w:rsidR="00BA2DDB">
        <w:rPr>
          <w:sz w:val="28"/>
          <w:szCs w:val="28"/>
        </w:rPr>
        <w:t>12</w:t>
      </w:r>
      <w:r w:rsidR="003B0FFB">
        <w:rPr>
          <w:sz w:val="28"/>
          <w:szCs w:val="28"/>
        </w:rPr>
        <w:t xml:space="preserve"> 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53</cp:revision>
  <dcterms:created xsi:type="dcterms:W3CDTF">2017-10-19T02:36:00Z</dcterms:created>
  <dcterms:modified xsi:type="dcterms:W3CDTF">2022-12-22T06:40:00Z</dcterms:modified>
</cp:coreProperties>
</file>